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E3384" w14:textId="760B02DC" w:rsidR="007865C1" w:rsidRPr="00CA65CB" w:rsidRDefault="007865C1" w:rsidP="007865C1">
      <w:pPr>
        <w:jc w:val="center"/>
        <w:rPr>
          <w:b/>
        </w:rPr>
      </w:pPr>
    </w:p>
    <w:tbl>
      <w:tblPr>
        <w:tblpPr w:leftFromText="180" w:rightFromText="180" w:vertAnchor="page" w:horzAnchor="page" w:tblpX="1033" w:tblpY="1153"/>
        <w:tblW w:w="9909" w:type="dxa"/>
        <w:tblCellMar>
          <w:left w:w="0" w:type="dxa"/>
          <w:right w:w="0" w:type="dxa"/>
        </w:tblCellMar>
        <w:tblLook w:val="0000" w:firstRow="0" w:lastRow="0" w:firstColumn="0" w:lastColumn="0" w:noHBand="0" w:noVBand="0"/>
      </w:tblPr>
      <w:tblGrid>
        <w:gridCol w:w="3794"/>
        <w:gridCol w:w="6115"/>
      </w:tblGrid>
      <w:tr w:rsidR="007F5BB7" w:rsidRPr="00CA65CB" w14:paraId="4C59D4E7" w14:textId="77777777" w:rsidTr="00F067AE">
        <w:trPr>
          <w:trHeight w:val="949"/>
        </w:trPr>
        <w:tc>
          <w:tcPr>
            <w:tcW w:w="3794" w:type="dxa"/>
            <w:shd w:val="clear" w:color="auto" w:fill="auto"/>
            <w:tcMar>
              <w:top w:w="0" w:type="dxa"/>
              <w:left w:w="108" w:type="dxa"/>
              <w:bottom w:w="0" w:type="dxa"/>
              <w:right w:w="108" w:type="dxa"/>
            </w:tcMar>
          </w:tcPr>
          <w:p w14:paraId="63DB2319" w14:textId="17D32718" w:rsidR="00F067AE" w:rsidRPr="00CA65CB" w:rsidRDefault="00331E3D" w:rsidP="00F067AE">
            <w:pPr>
              <w:pStyle w:val="BodyText"/>
              <w:spacing w:before="48" w:after="48"/>
              <w:rPr>
                <w:rFonts w:ascii="Times New Roman" w:hAnsi="Times New Roman"/>
                <w:i w:val="0"/>
                <w:sz w:val="26"/>
                <w:szCs w:val="26"/>
              </w:rPr>
            </w:pPr>
            <w:r w:rsidRPr="00CA65CB">
              <w:rPr>
                <w:rFonts w:ascii="Times New Roman" w:hAnsi="Times New Roman"/>
                <w:noProof/>
                <w:sz w:val="26"/>
                <w:szCs w:val="26"/>
              </w:rPr>
              <mc:AlternateContent>
                <mc:Choice Requires="wps">
                  <w:drawing>
                    <wp:anchor distT="4294967293" distB="4294967293" distL="114300" distR="114300" simplePos="0" relativeHeight="251652608" behindDoc="0" locked="0" layoutInCell="1" allowOverlap="1" wp14:anchorId="2ED63163" wp14:editId="10FB680B">
                      <wp:simplePos x="0" y="0"/>
                      <wp:positionH relativeFrom="column">
                        <wp:posOffset>856615</wp:posOffset>
                      </wp:positionH>
                      <wp:positionV relativeFrom="paragraph">
                        <wp:posOffset>251459</wp:posOffset>
                      </wp:positionV>
                      <wp:extent cx="518795" cy="0"/>
                      <wp:effectExtent l="0" t="0" r="1460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260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67.45pt,19.8pt" to="108.3pt,1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qPghsCAAA1BAAADgAAAGRycy9lMm9Eb2MueG1srFPLrtowFNxX6j9Y3kMIBS5EhKsqQDe3LRK3&#10;H2Bsh1h1fCzbEFDVf++xebS0m6oqC+PHeDJnznj+fGo1OUrnFZiS5v0BJdJwEMrsS/rldd2bUuID&#10;M4JpMLKkZ+np8+Ltm3lnCzmEBrSQjiCJ8UVnS9qEYIss87yRLfN9sNLgYQ2uZQGXbp8Jxzpkb3U2&#10;HAwmWQdOWAdceo+7y8shXST+upY8fK5rLwPRJUVtIY0ujbs4Zos5K/aO2Ubxqwz2Dypapgx+9E61&#10;ZIGRg1N/ULWKO/BQhz6HNoO6VlymGrCafPBbNduGWZlqQXO8vdvk/x8t/3TcOKIE9o4Sw1ps0TY4&#10;pvZNIBUYgwaCI3n0qbO+QHhlNi5Wyk9ma1+Af/XEQNUws5dJ7+vZIkm6kT1ciQtv8Wu77iMIxLBD&#10;gGTaqXZtpEQ7yCn15nzvjTwFwnFznE+fZmNK+O0oY8XtnnU+fJDQkjgpqVYmusYKdnzxAZUj9AaJ&#10;2wbWSuvUeW1IV9LZeDhOFzxoJeJhhHm331XakSOL2Um/aAOSPcAcHIxIZI1kYnWdB6b0ZY54bSIf&#10;VoJyrrNLOL7NBrPVdDUd9UbDyao3GgjRe7+uRr3JOn8aL98tq2qZf4/S8lHRKCGkiepuQc1HfxeE&#10;65O5ROwe1bsN2SN7KhHF3v6T6NTK2L1LDnYgzhsX3YhdxWwm8PUdxfD/uk6on6998QMAAP//AwBQ&#10;SwMEFAAGAAgAAAAhAAGtUuzdAAAACQEAAA8AAABkcnMvZG93bnJldi54bWxMj0FPg0AQhe8m/ofN&#10;mHhp2qVgSIssjVG5ebFqvE5hBCI7S9lti/56x/Sgt3kzL2++l28m26sjjb5zbGC5iEARV67uuDHw&#10;+lLOV6B8QK6xd0wGvsjDpri8yDGr3Ymf6bgNjZIQ9hkaaEMYMq191ZJFv3ADsdw+3GgxiBwbXY94&#10;knDb6ziKUm2xY/nQ4kD3LVWf24M14Ms32pffs2oWvSeNo3j/8PSIxlxfTXe3oAJN4c8Mv/iCDoUw&#10;7dyBa6960cnNWqwGknUKSgzxMpVhd17oItf/GxQ/AAAA//8DAFBLAQItABQABgAIAAAAIQDkmcPA&#10;+wAAAOEBAAATAAAAAAAAAAAAAAAAAAAAAABbQ29udGVudF9UeXBlc10ueG1sUEsBAi0AFAAGAAgA&#10;AAAhACOyauHXAAAAlAEAAAsAAAAAAAAAAAAAAAAALAEAAF9yZWxzLy5yZWxzUEsBAi0AFAAGAAgA&#10;AAAhALMqj4IbAgAANQQAAA4AAAAAAAAAAAAAAAAALAIAAGRycy9lMm9Eb2MueG1sUEsBAi0AFAAG&#10;AAgAAAAhAAGtUuzdAAAACQEAAA8AAAAAAAAAAAAAAAAAcwQAAGRycy9kb3ducmV2LnhtbFBLBQYA&#10;AAAABAAEAPMAAAB9BQAAAAA=&#10;"/>
                  </w:pict>
                </mc:Fallback>
              </mc:AlternateContent>
            </w:r>
            <w:r w:rsidR="00F067AE" w:rsidRPr="00CA65CB">
              <w:rPr>
                <w:rFonts w:ascii="Times New Roman" w:hAnsi="Times New Roman"/>
                <w:bCs w:val="0"/>
                <w:i w:val="0"/>
                <w:sz w:val="26"/>
                <w:szCs w:val="26"/>
              </w:rPr>
              <w:t>CHÍNH PHỦ</w:t>
            </w:r>
          </w:p>
          <w:p w14:paraId="68DE4F3F" w14:textId="488D9FB8" w:rsidR="00F067AE" w:rsidRPr="00CA65CB" w:rsidRDefault="00F067AE" w:rsidP="00F067AE">
            <w:pPr>
              <w:pStyle w:val="BodyText"/>
              <w:spacing w:before="240" w:after="48"/>
              <w:rPr>
                <w:rFonts w:ascii="Times New Roman" w:hAnsi="Times New Roman"/>
                <w:b w:val="0"/>
                <w:i w:val="0"/>
                <w:sz w:val="26"/>
                <w:szCs w:val="26"/>
              </w:rPr>
            </w:pPr>
            <w:r w:rsidRPr="00CA65CB">
              <w:rPr>
                <w:rFonts w:ascii="Times New Roman" w:hAnsi="Times New Roman"/>
                <w:b w:val="0"/>
                <w:i w:val="0"/>
                <w:sz w:val="26"/>
                <w:szCs w:val="26"/>
              </w:rPr>
              <w:t>Số: …/20…</w:t>
            </w:r>
            <w:r w:rsidR="00B32E96" w:rsidRPr="00CA65CB">
              <w:rPr>
                <w:rFonts w:ascii="Times New Roman" w:hAnsi="Times New Roman"/>
                <w:b w:val="0"/>
                <w:i w:val="0"/>
                <w:sz w:val="26"/>
                <w:szCs w:val="26"/>
              </w:rPr>
              <w:t xml:space="preserve"> </w:t>
            </w:r>
            <w:r w:rsidRPr="00CA65CB">
              <w:rPr>
                <w:rFonts w:ascii="Times New Roman" w:hAnsi="Times New Roman"/>
                <w:b w:val="0"/>
                <w:i w:val="0"/>
                <w:sz w:val="26"/>
                <w:szCs w:val="26"/>
              </w:rPr>
              <w:t>/NĐ-CP</w:t>
            </w:r>
          </w:p>
          <w:p w14:paraId="33930392" w14:textId="06E5AF7D" w:rsidR="00F067AE" w:rsidRPr="00CA65CB" w:rsidRDefault="00B32E96" w:rsidP="00F067AE">
            <w:pPr>
              <w:pStyle w:val="BodyText"/>
              <w:spacing w:before="48" w:after="48"/>
              <w:jc w:val="both"/>
              <w:rPr>
                <w:rFonts w:ascii="Times New Roman" w:hAnsi="Times New Roman"/>
                <w:szCs w:val="28"/>
              </w:rPr>
            </w:pPr>
            <w:r w:rsidRPr="00CA65CB">
              <w:rPr>
                <w:rFonts w:ascii="Times New Roman" w:hAnsi="Times New Roman"/>
                <w:b w:val="0"/>
                <w:noProof/>
              </w:rPr>
              <mc:AlternateContent>
                <mc:Choice Requires="wps">
                  <w:drawing>
                    <wp:anchor distT="0" distB="0" distL="114300" distR="114300" simplePos="0" relativeHeight="251654656" behindDoc="0" locked="0" layoutInCell="1" allowOverlap="1" wp14:anchorId="6A317B74" wp14:editId="2F7C2469">
                      <wp:simplePos x="0" y="0"/>
                      <wp:positionH relativeFrom="column">
                        <wp:posOffset>-5080</wp:posOffset>
                      </wp:positionH>
                      <wp:positionV relativeFrom="paragraph">
                        <wp:posOffset>289560</wp:posOffset>
                      </wp:positionV>
                      <wp:extent cx="1177925" cy="280035"/>
                      <wp:effectExtent l="0" t="0" r="22225" b="2476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280035"/>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712A3DFE" w14:textId="4F4A8120" w:rsidR="00AA2A5C" w:rsidRPr="00B32E96" w:rsidRDefault="00AA2A5C" w:rsidP="00EF45A1">
                                  <w:pPr>
                                    <w:pStyle w:val="normal-p"/>
                                    <w:jc w:val="center"/>
                                    <w:rPr>
                                      <w:rStyle w:val="normal-h1"/>
                                      <w:rFonts w:ascii="Times New Roman" w:hAnsi="Times New Roman"/>
                                      <w:b w:val="0"/>
                                      <w:bCs/>
                                      <w:color w:val="auto"/>
                                      <w:spacing w:val="24"/>
                                    </w:rPr>
                                  </w:pPr>
                                  <w:r w:rsidRPr="00B32E96">
                                    <w:rPr>
                                      <w:rStyle w:val="normal-h1"/>
                                      <w:rFonts w:ascii="Times New Roman" w:hAnsi="Times New Roman"/>
                                      <w:b w:val="0"/>
                                      <w:bCs/>
                                      <w:color w:val="auto"/>
                                      <w:spacing w:val="24"/>
                                    </w:rPr>
                                    <w:t>DỰ THẢ</w:t>
                                  </w:r>
                                  <w:r>
                                    <w:rPr>
                                      <w:rStyle w:val="normal-h1"/>
                                      <w:rFonts w:ascii="Times New Roman" w:hAnsi="Times New Roman"/>
                                      <w:b w:val="0"/>
                                      <w:bCs/>
                                      <w:color w:val="auto"/>
                                      <w:spacing w:val="24"/>
                                    </w:rPr>
                                    <w:t>O</w:t>
                                  </w:r>
                                </w:p>
                                <w:p w14:paraId="7C9925B1" w14:textId="77777777" w:rsidR="00AA2A5C" w:rsidRPr="00B32E96" w:rsidRDefault="00AA2A5C" w:rsidP="00F06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35pt;margin-top:22.8pt;width:92.75pt;height:2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D0bK4CAABhBQAADgAAAGRycy9lMm9Eb2MueG1srFRRb9owEH6ftP9g+Z0mYVAgaqhSKqZJqK3U&#10;Tn02jgPREtuzDQmb9t/32YGWdXuYpuXBOfvOd/fdd+er666pyV4YWymZ0eQipkRIropKbjL6+Wk5&#10;mFJiHZMFq5UUGT0IS6/n799dtToVQ7VVdSEMgRNp01ZndOucTqPI8q1omL1QWkgoS2Ua5rA1m6gw&#10;rIX3po6GcXwZtcoU2igurMXpba+k8+C/LAV392VphSN1RpGbC6sJ69qv0fyKpRvD9LbixzTYP2TR&#10;sEoi6IurW+YY2ZnqN1dNxY2yqnQXXDWRKsuKi4ABaJL4DZrHLdMiYEFxrH4pk/1/bvnd/sGQqsjo&#10;mBLJGlD0JDpHblRHxr46rbYpjB41zFyHY7AckFq9UvyLhUl0ZtNfsLD21ehK0/g/cBJcBAGHl6L7&#10;KNx7SyaT2RDROXTDaRx/CHGj19vaWPdRqIZ4IaMGpIYM2H5lnY/P0pOJDybVsqrrQGwt/YFVdVX4&#10;s7A52EVtyJ6hIdBHhWo9XkpqZh0USC98Hjr8nl3FrncnQlv1oVmKyxC9Zw8oUP59MZ4M88l4NrjM&#10;x8lglMTTQZ7Hw8HtMo/zeLRczEY3PwChYckobdF8Gq3r00B5lzXbHIn26r9jumH8l7lIkih0ZA8C&#10;jgOYU6qBr54iz5zr1h0MvbhWxQE8G9XPidV8WaHmK9TmgRkMBhjEsLt7LGWt2oyqo0TJVplvfzr3&#10;9kABLSUea0bt1x0zAiX/JNHJs2Q08pMZNiNUDhtzrlmfa+SuWShQl+BZ0TyI3t7VJ7E0qnnGm5D7&#10;qFAxyRE7o6C4FxeuH3+8KVzkeTDCLGrmVvJR81N7+4566p6Z0ce2cyjfnTqNJEvfdF9v2/dfvnOq&#10;rEJrvlb1OCeY40DG8c3xD8X5Pli9vozznwAAAP//AwBQSwMEFAAGAAgAAAAhAAUAC8TcAAAABwEA&#10;AA8AAABkcnMvZG93bnJldi54bWxMj81ugzAQhO+V+g7WRuotMfkpIZQlQpV6qXpp2t4XvAEUbCNs&#10;Ann7Oqf2OJrRzDfZcdaduPLgWmsQ1qsIBJvKqtbUCN9fb8sEhPNkFHXWMMKNHRzzx4eMUmUn88nX&#10;k69FKDEuJYTG+z6V0lUNa3Ir27MJ3tkOmnyQQy3VQFMo153cRFEsNbUmLDTU82vD1eU0aoRYH/qP&#10;bbl954LG801vpvXPVCA+LebiBYTn2f+F4Y4f0CEPTKUdjXKiQ1juQxBh9xyDuNvJLjwpEZLDHmSe&#10;yf/8+S8AAAD//wMAUEsBAi0AFAAGAAgAAAAhAOSZw8D7AAAA4QEAABMAAAAAAAAAAAAAAAAAAAAA&#10;AFtDb250ZW50X1R5cGVzXS54bWxQSwECLQAUAAYACAAAACEAI7Jq4dcAAACUAQAACwAAAAAAAAAA&#10;AAAAAAAsAQAAX3JlbHMvLnJlbHNQSwECLQAUAAYACAAAACEA8HD0bK4CAABhBQAADgAAAAAAAAAA&#10;AAAAAAAsAgAAZHJzL2Uyb0RvYy54bWxQSwECLQAUAAYACAAAACEABQALxNwAAAAHAQAADwAAAAAA&#10;AAAAAAAAAAAGBQAAZHJzL2Rvd25yZXYueG1sUEsFBgAAAAAEAAQA8wAAAA8GAAAAAA==&#10;" filled="f" strokecolor="windowText">
                      <v:path arrowok="t"/>
                      <v:textbox>
                        <w:txbxContent>
                          <w:p w14:paraId="712A3DFE" w14:textId="4F4A8120" w:rsidR="00AA2A5C" w:rsidRPr="00B32E96" w:rsidRDefault="00AA2A5C" w:rsidP="00EF45A1">
                            <w:pPr>
                              <w:pStyle w:val="normal-p"/>
                              <w:jc w:val="center"/>
                              <w:rPr>
                                <w:rStyle w:val="normal-h1"/>
                                <w:rFonts w:ascii="Times New Roman" w:hAnsi="Times New Roman"/>
                                <w:b w:val="0"/>
                                <w:bCs/>
                                <w:color w:val="auto"/>
                                <w:spacing w:val="24"/>
                              </w:rPr>
                            </w:pPr>
                            <w:r w:rsidRPr="00B32E96">
                              <w:rPr>
                                <w:rStyle w:val="normal-h1"/>
                                <w:rFonts w:ascii="Times New Roman" w:hAnsi="Times New Roman"/>
                                <w:b w:val="0"/>
                                <w:bCs/>
                                <w:color w:val="auto"/>
                                <w:spacing w:val="24"/>
                              </w:rPr>
                              <w:t>DỰ THẢ</w:t>
                            </w:r>
                            <w:r>
                              <w:rPr>
                                <w:rStyle w:val="normal-h1"/>
                                <w:rFonts w:ascii="Times New Roman" w:hAnsi="Times New Roman"/>
                                <w:b w:val="0"/>
                                <w:bCs/>
                                <w:color w:val="auto"/>
                                <w:spacing w:val="24"/>
                              </w:rPr>
                              <w:t>O</w:t>
                            </w:r>
                          </w:p>
                          <w:p w14:paraId="7C9925B1" w14:textId="77777777" w:rsidR="00AA2A5C" w:rsidRPr="00B32E96" w:rsidRDefault="00AA2A5C" w:rsidP="00F067AE"/>
                        </w:txbxContent>
                      </v:textbox>
                      <w10:wrap type="square"/>
                    </v:shape>
                  </w:pict>
                </mc:Fallback>
              </mc:AlternateContent>
            </w:r>
          </w:p>
          <w:p w14:paraId="29FCD028" w14:textId="43D614B8" w:rsidR="00F067AE" w:rsidRPr="00CA65CB" w:rsidRDefault="00F067AE" w:rsidP="00F067AE">
            <w:pPr>
              <w:pStyle w:val="BodyText"/>
              <w:spacing w:before="48" w:after="48"/>
              <w:jc w:val="both"/>
              <w:rPr>
                <w:rFonts w:ascii="Times New Roman" w:hAnsi="Times New Roman"/>
                <w:szCs w:val="28"/>
              </w:rPr>
            </w:pPr>
          </w:p>
        </w:tc>
        <w:tc>
          <w:tcPr>
            <w:tcW w:w="6115" w:type="dxa"/>
            <w:shd w:val="clear" w:color="auto" w:fill="auto"/>
            <w:tcMar>
              <w:top w:w="0" w:type="dxa"/>
              <w:left w:w="108" w:type="dxa"/>
              <w:bottom w:w="0" w:type="dxa"/>
              <w:right w:w="108" w:type="dxa"/>
            </w:tcMar>
          </w:tcPr>
          <w:p w14:paraId="62CA5962" w14:textId="77777777" w:rsidR="00F067AE" w:rsidRPr="00CA65CB" w:rsidRDefault="00F067AE" w:rsidP="00F067AE">
            <w:pPr>
              <w:pStyle w:val="BodyText"/>
              <w:spacing w:before="48" w:after="48"/>
              <w:rPr>
                <w:rFonts w:ascii="Times New Roman" w:hAnsi="Times New Roman"/>
                <w:i w:val="0"/>
                <w:sz w:val="26"/>
                <w:szCs w:val="26"/>
              </w:rPr>
            </w:pPr>
            <w:r w:rsidRPr="00CA65CB">
              <w:rPr>
                <w:rFonts w:ascii="Times New Roman" w:hAnsi="Times New Roman"/>
                <w:bCs w:val="0"/>
                <w:i w:val="0"/>
                <w:sz w:val="26"/>
                <w:szCs w:val="26"/>
              </w:rPr>
              <w:t>CỘNG HÒA XÃ HỘI CHỦ NGHĨA VIỆT NAM</w:t>
            </w:r>
          </w:p>
          <w:p w14:paraId="07D3F00D" w14:textId="77777777" w:rsidR="00F067AE" w:rsidRPr="00CA65CB" w:rsidRDefault="00F067AE" w:rsidP="00F067AE">
            <w:pPr>
              <w:pStyle w:val="BodyText"/>
              <w:spacing w:before="48" w:after="48"/>
              <w:rPr>
                <w:rFonts w:ascii="Times New Roman" w:hAnsi="Times New Roman"/>
                <w:i w:val="0"/>
                <w:szCs w:val="28"/>
              </w:rPr>
            </w:pPr>
            <w:r w:rsidRPr="00CA65CB">
              <w:rPr>
                <w:rFonts w:ascii="Times New Roman" w:hAnsi="Times New Roman"/>
                <w:bCs w:val="0"/>
                <w:i w:val="0"/>
                <w:szCs w:val="28"/>
              </w:rPr>
              <w:t>Độc lập - Tự do - Hạnh phúc</w:t>
            </w:r>
          </w:p>
          <w:p w14:paraId="68ACE854" w14:textId="44890FE2" w:rsidR="00F067AE" w:rsidRPr="00CA65CB" w:rsidRDefault="00331E3D" w:rsidP="00F067AE">
            <w:pPr>
              <w:pStyle w:val="BodyText"/>
              <w:spacing w:before="240" w:after="48"/>
              <w:rPr>
                <w:rFonts w:ascii="Times New Roman" w:hAnsi="Times New Roman"/>
                <w:b w:val="0"/>
                <w:bCs w:val="0"/>
                <w:sz w:val="26"/>
                <w:szCs w:val="26"/>
              </w:rPr>
            </w:pPr>
            <w:r w:rsidRPr="00CA65CB">
              <w:rPr>
                <w:rFonts w:ascii="Times New Roman" w:hAnsi="Times New Roman"/>
                <w:noProof/>
                <w:sz w:val="26"/>
                <w:szCs w:val="26"/>
              </w:rPr>
              <mc:AlternateContent>
                <mc:Choice Requires="wps">
                  <w:drawing>
                    <wp:anchor distT="4294967293" distB="4294967293" distL="114300" distR="114300" simplePos="0" relativeHeight="251653632" behindDoc="0" locked="0" layoutInCell="1" allowOverlap="1" wp14:anchorId="0759FED7" wp14:editId="415DBF84">
                      <wp:simplePos x="0" y="0"/>
                      <wp:positionH relativeFrom="column">
                        <wp:posOffset>797560</wp:posOffset>
                      </wp:positionH>
                      <wp:positionV relativeFrom="paragraph">
                        <wp:posOffset>-636</wp:posOffset>
                      </wp:positionV>
                      <wp:extent cx="2176145" cy="0"/>
                      <wp:effectExtent l="0" t="0" r="33655"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3632;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62.8pt,0" to="234.1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KBwhwCAAA2BAAADgAAAGRycy9lMm9Eb2MueG1srFPBjtowEL1X6j9YvkNIGliICKsqQC/bFont&#10;BxjbSaw6tmUbAqr67x0bgtj2UlXNwRl7Zp7fvBkvn8+dRCdundCqxOl4ghFXVDOhmhJ/e92O5hg5&#10;TxQjUite4gt3+Hn1/t2yNwXPdKsl4xYBiHJFb0rcem+KJHG05R1xY224AmetbUc8bG2TMEt6QO9k&#10;kk0ms6TXlhmrKXcOTtdXJ15F/Lrm1H+ta8c9kiUGbj6uNq6HsCarJSkaS0wr6I0G+QcWHREKLr1D&#10;rYkn6GjFH1CdoFY7Xfsx1V2i61pQHmuAatLJb9XsW2J4rAXEceYuk/t/sPTLaWeRYCXOMFKkgxbt&#10;vSWiaT2qtFIgoLYoCzr1xhUQXqmdDZXSs9qbF02/O6R01RLV8Mj39WIAJA0ZyZuUsHEGbjv0nzWD&#10;GHL0Oop2rm0XIEEOdI69udx7w88eUTjM0qdZmk8xooMvIcWQaKzzn7juUDBKLIUKspGCnF6cD0RI&#10;MYSEY6W3QsrYeqlQX+LFNJvGBKelYMEZwpxtDpW06ETC8MQvVgWexzCrj4pFsJYTtrnZngh5teFy&#10;qQIelAJ0btZ1On4sJovNfDPPR3k224zyCWOjj9sqH8226dN0/WFdVev0Z6CW5kUrGOMqsBsmNc3/&#10;bhJub+Y6Y/dZvcuQvEWPegHZ4R9Jx16G9l0H4aDZZWeHHsNwxuDbQwrT/7gH+/G5r34BAAD//wMA&#10;UEsDBBQABgAIAAAAIQAjiw4G2QAAAAUBAAAPAAAAZHJzL2Rvd25yZXYueG1sTI/BTsMwEETvSPyD&#10;tUhcqtYhhagKcSoE5MaFQsV1Gy9JRLxOY7cNfD3bExyfZjT7tlhPrldHGkPn2cDNIgFFXHvbcWPg&#10;/a2ar0CFiGyx90wGvinAury8KDC3/sSvdNzERskIhxwNtDEOudahbslhWPiBWLJPPzqMgmOj7Ygn&#10;GXe9TpMk0w47lgstDvTYUv21OTgDodrSvvqZ1bPkY9l4SvdPL89ozPXV9HAPKtIU/8pw1hd1KMVp&#10;5w9sg+qF07tMqgbkI4lvs9US1O6Muiz0f/vyFwAA//8DAFBLAQItABQABgAIAAAAIQDkmcPA+wAA&#10;AOEBAAATAAAAAAAAAAAAAAAAAAAAAABbQ29udGVudF9UeXBlc10ueG1sUEsBAi0AFAAGAAgAAAAh&#10;ACOyauHXAAAAlAEAAAsAAAAAAAAAAAAAAAAALAEAAF9yZWxzLy5yZWxzUEsBAi0AFAAGAAgAAAAh&#10;AGCygcIcAgAANgQAAA4AAAAAAAAAAAAAAAAALAIAAGRycy9lMm9Eb2MueG1sUEsBAi0AFAAGAAgA&#10;AAAhACOLDgbZAAAABQEAAA8AAAAAAAAAAAAAAAAAdAQAAGRycy9kb3ducmV2LnhtbFBLBQYAAAAA&#10;BAAEAPMAAAB6BQAAAAA=&#10;"/>
                  </w:pict>
                </mc:Fallback>
              </mc:AlternateContent>
            </w:r>
            <w:r w:rsidR="00F067AE" w:rsidRPr="00CA65CB">
              <w:rPr>
                <w:rFonts w:ascii="Times New Roman" w:hAnsi="Times New Roman"/>
                <w:b w:val="0"/>
                <w:bCs w:val="0"/>
                <w:sz w:val="26"/>
                <w:szCs w:val="26"/>
              </w:rPr>
              <w:t xml:space="preserve">Hà Nội, </w:t>
            </w:r>
            <w:r w:rsidR="00F067AE" w:rsidRPr="00CA65CB">
              <w:rPr>
                <w:rFonts w:ascii="Times New Roman" w:hAnsi="Times New Roman"/>
                <w:b w:val="0"/>
                <w:sz w:val="26"/>
                <w:szCs w:val="26"/>
              </w:rPr>
              <w:t>ngày … tháng … năm 20…</w:t>
            </w:r>
          </w:p>
        </w:tc>
      </w:tr>
    </w:tbl>
    <w:p w14:paraId="2D497B75" w14:textId="77777777" w:rsidR="005644BB" w:rsidRPr="00CA65CB" w:rsidRDefault="0083583A" w:rsidP="00EF45A1">
      <w:pPr>
        <w:spacing w:line="360" w:lineRule="auto"/>
        <w:jc w:val="center"/>
        <w:rPr>
          <w:b/>
        </w:rPr>
      </w:pPr>
      <w:r w:rsidRPr="00CA65CB">
        <w:rPr>
          <w:b/>
        </w:rPr>
        <w:t>NGHỊ ĐỊNH</w:t>
      </w:r>
    </w:p>
    <w:p w14:paraId="771213AA" w14:textId="77777777" w:rsidR="005644BB" w:rsidRPr="00CA65CB" w:rsidRDefault="005644BB" w:rsidP="00EF45A1">
      <w:pPr>
        <w:spacing w:line="360" w:lineRule="auto"/>
        <w:jc w:val="center"/>
        <w:rPr>
          <w:b/>
        </w:rPr>
      </w:pPr>
      <w:r w:rsidRPr="00CA65CB">
        <w:rPr>
          <w:b/>
        </w:rPr>
        <w:t>Về hoạt động viễn thám</w:t>
      </w:r>
    </w:p>
    <w:p w14:paraId="0B894AA3" w14:textId="161C6150" w:rsidR="000470ED" w:rsidRPr="00CA65CB" w:rsidRDefault="00331E3D" w:rsidP="00EF45A1">
      <w:pPr>
        <w:spacing w:line="360" w:lineRule="auto"/>
        <w:jc w:val="both"/>
      </w:pPr>
      <w:r w:rsidRPr="00CA65CB">
        <w:rPr>
          <w:noProof/>
        </w:rPr>
        <mc:AlternateContent>
          <mc:Choice Requires="wps">
            <w:drawing>
              <wp:anchor distT="4294967293" distB="4294967293" distL="114300" distR="114300" simplePos="0" relativeHeight="251651584" behindDoc="0" locked="0" layoutInCell="1" allowOverlap="1" wp14:anchorId="22922E96" wp14:editId="79142D57">
                <wp:simplePos x="0" y="0"/>
                <wp:positionH relativeFrom="column">
                  <wp:posOffset>2425700</wp:posOffset>
                </wp:positionH>
                <wp:positionV relativeFrom="paragraph">
                  <wp:posOffset>13969</wp:posOffset>
                </wp:positionV>
                <wp:extent cx="927735" cy="0"/>
                <wp:effectExtent l="0" t="0" r="3746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1584;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191pt,1.1pt" to="264.05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ra5hwCAAA1BAAADgAAAGRycy9lMm9Eb2MueG1srFNNj9owEL1X6n+wfIckEFiICKsqQC/bLhLb&#10;H2BsJ7Hq2JZtCKjqf+/YfIhtL1XVHJyxZ+b5zZvx4vnUSXTk1gmtSpwNU4y4opoJ1ZT429tmMMPI&#10;eaIYkVrxEp+5w8/Ljx8WvSn4SLdaMm4RgChX9KbErfemSBJHW94RN9SGK3DW2nbEw9Y2CbOkB/RO&#10;JqM0nSa9tsxYTblzcLq6OPEy4tc1p/61rh33SJYYuPm42rjuw5osF6RoLDGtoFca5B9YdEQouPQO&#10;tSKeoIMVf0B1glrtdO2HVHeJrmtBeawBqsnS36rZtcTwWAuI48xdJvf/YOnX49YiwUo8xkiRDlq0&#10;85aIpvWo0kqBgNqicdCpN66A8EptbaiUntTOvGj63SGlq5aohke+b2cDIFnISN6lhI0zcNu+/6IZ&#10;xJCD11G0U227AAlyoFPszfneG37yiMLhfPT0NJ5gRG+uhBS3PGOd/8x1h4JRYilUUI0U5PjifOBB&#10;iltIOFZ6I6SMnZcK9YA9GU1igtNSsOAMYc42+0padCRhduIXiwLPY5jVB8UiWMsJW19tT4S82HC5&#10;VAEPKgE6V+syHD/m6Xw9W8/yQT6argd5ytjg06bKB9NN9jRZjVdVtcp+BmpZXrSCMa4Cu9ugZvnf&#10;DcL1yVxG7D6qdxmS9+hRLyB7+0fSsZWhe5c52Gt23tpbi2E2Y/D1HYXhf9yD/fjal78AAAD//wMA&#10;UEsDBBQABgAIAAAAIQCS1ZHs3AAAAAcBAAAPAAAAZHJzL2Rvd25yZXYueG1sTI9BT8JAFITvJvyH&#10;zSPxQmDLEk1TuiUE7c2LoPH66D7bxu7b0l2g+utdvehxMpOZb/LNaDtxocG3jjUsFwkI4sqZlmsN&#10;L4dynoLwAdlg55g0fJKHTTG5yTEz7srPdNmHWsQS9hlqaELoMyl91ZBFv3A9cfTe3WAxRDnU0gx4&#10;jeW2kypJ7qXFluNCgz3tGqo+9merwZevdCq/ZtUseVvVjtTp4ekRtb6djts1iEBj+AvDD35EhyIy&#10;Hd2ZjRedhlWq4pegQSkQ0b9T6RLE8VfLIpf/+YtvAAAA//8DAFBLAQItABQABgAIAAAAIQDkmcPA&#10;+wAAAOEBAAATAAAAAAAAAAAAAAAAAAAAAABbQ29udGVudF9UeXBlc10ueG1sUEsBAi0AFAAGAAgA&#10;AAAhACOyauHXAAAAlAEAAAsAAAAAAAAAAAAAAAAALAEAAF9yZWxzLy5yZWxzUEsBAi0AFAAGAAgA&#10;AAAhAJ8a2uYcAgAANQQAAA4AAAAAAAAAAAAAAAAALAIAAGRycy9lMm9Eb2MueG1sUEsBAi0AFAAG&#10;AAgAAAAhAJLVkezcAAAABwEAAA8AAAAAAAAAAAAAAAAAdAQAAGRycy9kb3ducmV2LnhtbFBLBQYA&#10;AAAABAAEAPMAAAB9BQAAAAA=&#10;"/>
            </w:pict>
          </mc:Fallback>
        </mc:AlternateContent>
      </w:r>
    </w:p>
    <w:p w14:paraId="2D00F5A8" w14:textId="5440693E" w:rsidR="001D05B7" w:rsidRPr="00CA65CB" w:rsidRDefault="005644BB" w:rsidP="00EF45A1">
      <w:pPr>
        <w:spacing w:line="360" w:lineRule="auto"/>
        <w:ind w:firstLine="720"/>
        <w:jc w:val="both"/>
        <w:rPr>
          <w:i/>
        </w:rPr>
      </w:pPr>
      <w:r w:rsidRPr="00CA65CB">
        <w:rPr>
          <w:i/>
        </w:rPr>
        <w:t xml:space="preserve">Căn cứ Luật Tổ chức Chính phủ </w:t>
      </w:r>
      <w:r w:rsidR="007D566C" w:rsidRPr="00CA65CB">
        <w:rPr>
          <w:i/>
        </w:rPr>
        <w:t xml:space="preserve">ngày 19 tháng </w:t>
      </w:r>
      <w:r w:rsidR="007D566C" w:rsidRPr="00CA65CB">
        <w:rPr>
          <w:rFonts w:cs="Damascus Semi Bold"/>
          <w:i/>
        </w:rPr>
        <w:t xml:space="preserve">6 </w:t>
      </w:r>
      <w:r w:rsidRPr="00CA65CB">
        <w:rPr>
          <w:i/>
        </w:rPr>
        <w:t>năm 20</w:t>
      </w:r>
      <w:r w:rsidR="007D250B" w:rsidRPr="00CA65CB">
        <w:rPr>
          <w:i/>
        </w:rPr>
        <w:t>15</w:t>
      </w:r>
      <w:r w:rsidRPr="00CA65CB">
        <w:rPr>
          <w:i/>
        </w:rPr>
        <w:t>;</w:t>
      </w:r>
    </w:p>
    <w:p w14:paraId="18DCE87A" w14:textId="040E3C9D" w:rsidR="005644BB" w:rsidRPr="00CA65CB" w:rsidRDefault="005644BB" w:rsidP="00EF45A1">
      <w:pPr>
        <w:spacing w:line="360" w:lineRule="auto"/>
        <w:ind w:firstLine="720"/>
        <w:jc w:val="both"/>
        <w:rPr>
          <w:i/>
        </w:rPr>
      </w:pPr>
      <w:r w:rsidRPr="00CA65CB">
        <w:rPr>
          <w:i/>
        </w:rPr>
        <w:t>Căn cứ Luật Đo đạc và Bản đồ</w:t>
      </w:r>
      <w:r w:rsidR="00961D82" w:rsidRPr="00CA65CB">
        <w:rPr>
          <w:i/>
        </w:rPr>
        <w:t xml:space="preserve"> </w:t>
      </w:r>
      <w:r w:rsidR="007D566C" w:rsidRPr="00CA65CB">
        <w:rPr>
          <w:i/>
        </w:rPr>
        <w:t xml:space="preserve">ngày </w:t>
      </w:r>
      <w:r w:rsidR="007D566C" w:rsidRPr="00CA65CB">
        <w:rPr>
          <w:rFonts w:cs="Damascus Semi Bold"/>
          <w:i/>
        </w:rPr>
        <w:t xml:space="preserve">14 tháng 6 </w:t>
      </w:r>
      <w:r w:rsidR="00961D82" w:rsidRPr="00CA65CB">
        <w:rPr>
          <w:i/>
        </w:rPr>
        <w:t>năm 2018</w:t>
      </w:r>
      <w:r w:rsidRPr="00CA65CB">
        <w:rPr>
          <w:i/>
        </w:rPr>
        <w:t>;</w:t>
      </w:r>
    </w:p>
    <w:p w14:paraId="6DCF5DDE" w14:textId="7ACC9DC6" w:rsidR="005644BB" w:rsidRPr="00CA65CB" w:rsidRDefault="005644BB" w:rsidP="00EF45A1">
      <w:pPr>
        <w:spacing w:line="360" w:lineRule="auto"/>
        <w:ind w:firstLine="720"/>
        <w:jc w:val="both"/>
        <w:rPr>
          <w:i/>
        </w:rPr>
      </w:pPr>
      <w:r w:rsidRPr="00CA65CB">
        <w:rPr>
          <w:i/>
        </w:rPr>
        <w:t>Theo đề nghị của Bộ trư</w:t>
      </w:r>
      <w:r w:rsidR="00B32E96" w:rsidRPr="00CA65CB">
        <w:rPr>
          <w:i/>
        </w:rPr>
        <w:t>ởng Bộ Tài nguyên và Môi trường,</w:t>
      </w:r>
    </w:p>
    <w:p w14:paraId="47510DC7" w14:textId="77777777" w:rsidR="005644BB" w:rsidRPr="00CA65CB" w:rsidRDefault="005644BB" w:rsidP="00EF45A1">
      <w:pPr>
        <w:spacing w:line="360" w:lineRule="auto"/>
        <w:ind w:firstLine="720"/>
        <w:jc w:val="both"/>
        <w:rPr>
          <w:i/>
        </w:rPr>
      </w:pPr>
      <w:r w:rsidRPr="00CA65CB">
        <w:rPr>
          <w:i/>
        </w:rPr>
        <w:t>Chính phủ ban hành Nghị định về hoạt động viễn thám.</w:t>
      </w:r>
    </w:p>
    <w:p w14:paraId="0B8A5626" w14:textId="77777777" w:rsidR="00663282" w:rsidRPr="00CA65CB" w:rsidRDefault="00663282" w:rsidP="00EF45A1">
      <w:pPr>
        <w:spacing w:line="360" w:lineRule="auto"/>
        <w:jc w:val="both"/>
      </w:pPr>
      <w:bookmarkStart w:id="0" w:name="_Toc374279560"/>
      <w:bookmarkStart w:id="1" w:name="_Toc381972760"/>
    </w:p>
    <w:p w14:paraId="5517B4E3" w14:textId="77777777" w:rsidR="005644BB" w:rsidRPr="00CA65CB" w:rsidRDefault="007D250B" w:rsidP="00EF45A1">
      <w:pPr>
        <w:spacing w:line="360" w:lineRule="auto"/>
        <w:jc w:val="center"/>
        <w:outlineLvl w:val="0"/>
        <w:rPr>
          <w:b/>
        </w:rPr>
      </w:pPr>
      <w:r w:rsidRPr="00CA65CB">
        <w:rPr>
          <w:b/>
        </w:rPr>
        <w:t>Chương I</w:t>
      </w:r>
      <w:r w:rsidR="007865C1" w:rsidRPr="00CA65CB">
        <w:rPr>
          <w:b/>
        </w:rPr>
        <w:br/>
      </w:r>
      <w:r w:rsidR="005644BB" w:rsidRPr="00CA65CB">
        <w:rPr>
          <w:b/>
        </w:rPr>
        <w:t>QUY ĐỊNH CHUNG</w:t>
      </w:r>
      <w:bookmarkEnd w:id="0"/>
      <w:bookmarkEnd w:id="1"/>
    </w:p>
    <w:p w14:paraId="09835471" w14:textId="77777777" w:rsidR="005644BB" w:rsidRPr="00CA65CB" w:rsidRDefault="005644BB" w:rsidP="005F2666">
      <w:pPr>
        <w:spacing w:before="120" w:line="288" w:lineRule="auto"/>
        <w:ind w:firstLine="720"/>
        <w:jc w:val="both"/>
        <w:outlineLvl w:val="1"/>
        <w:rPr>
          <w:b/>
        </w:rPr>
      </w:pPr>
      <w:bookmarkStart w:id="2" w:name="_Toc381972761"/>
      <w:r w:rsidRPr="00CA65CB">
        <w:rPr>
          <w:b/>
        </w:rPr>
        <w:t>Điều 1. Phạm vi điều chỉnh</w:t>
      </w:r>
      <w:bookmarkEnd w:id="2"/>
    </w:p>
    <w:p w14:paraId="451E0AA4" w14:textId="7E0BE2DF" w:rsidR="00F54C70" w:rsidRPr="00CA65CB" w:rsidRDefault="00F54C70" w:rsidP="00F54C70">
      <w:pPr>
        <w:spacing w:before="120" w:line="288" w:lineRule="auto"/>
        <w:ind w:firstLine="720"/>
        <w:jc w:val="both"/>
      </w:pPr>
      <w:r w:rsidRPr="00CA65CB">
        <w:t>Nghị định này quy định về hệ thống thu nhận dữ liệu viễn thám; xây dựng, quản lý, vận hành cơ sở dữ liệu viễn thám; xử lý, lưu trữ, cung cấp, khai thác và sử dụng dữ liệu viễn thám</w:t>
      </w:r>
      <w:r w:rsidR="00FD3BF3" w:rsidRPr="00CA65CB">
        <w:t>.</w:t>
      </w:r>
    </w:p>
    <w:p w14:paraId="72994BA7" w14:textId="77777777" w:rsidR="005644BB" w:rsidRPr="00CA65CB" w:rsidRDefault="005644BB" w:rsidP="005F2666">
      <w:pPr>
        <w:spacing w:before="120" w:line="288" w:lineRule="auto"/>
        <w:ind w:firstLine="720"/>
        <w:jc w:val="both"/>
        <w:outlineLvl w:val="1"/>
        <w:rPr>
          <w:b/>
        </w:rPr>
      </w:pPr>
      <w:bookmarkStart w:id="3" w:name="_Toc381972762"/>
      <w:r w:rsidRPr="00CA65CB">
        <w:rPr>
          <w:b/>
        </w:rPr>
        <w:t>Điều 2. Đối tượng áp dụng</w:t>
      </w:r>
      <w:bookmarkEnd w:id="3"/>
    </w:p>
    <w:p w14:paraId="7DF84831" w14:textId="77777777" w:rsidR="00090642" w:rsidRPr="00CA65CB" w:rsidRDefault="00D4388C" w:rsidP="005F2666">
      <w:pPr>
        <w:spacing w:before="120" w:line="288" w:lineRule="auto"/>
        <w:jc w:val="both"/>
      </w:pPr>
      <w:r w:rsidRPr="00CA65CB">
        <w:tab/>
      </w:r>
      <w:r w:rsidR="00D44791" w:rsidRPr="00CA65CB">
        <w:t>Nghị đ</w:t>
      </w:r>
      <w:r w:rsidR="00090642" w:rsidRPr="00CA65CB">
        <w:t xml:space="preserve">ịnh này áp dụng đối với cơ quan, </w:t>
      </w:r>
      <w:r w:rsidR="00D44791" w:rsidRPr="00CA65CB">
        <w:t>tổ chức, cá nhân có li</w:t>
      </w:r>
      <w:r w:rsidR="00D1737B" w:rsidRPr="00CA65CB">
        <w:t xml:space="preserve">ên quan đến hoạt động viễn thám </w:t>
      </w:r>
      <w:r w:rsidR="00090642" w:rsidRPr="00CA65CB">
        <w:t>trên lãnh thổ nước Cộng hoà xã hội chủ nghĩa Việt Nam</w:t>
      </w:r>
      <w:r w:rsidR="002B5737" w:rsidRPr="00CA65CB">
        <w:t>.</w:t>
      </w:r>
    </w:p>
    <w:p w14:paraId="38F669D3" w14:textId="77777777" w:rsidR="00836B5A" w:rsidRPr="00CA65CB" w:rsidRDefault="00836B5A" w:rsidP="005F2666">
      <w:pPr>
        <w:spacing w:before="120" w:line="288" w:lineRule="auto"/>
        <w:ind w:firstLine="720"/>
        <w:jc w:val="both"/>
        <w:outlineLvl w:val="1"/>
        <w:rPr>
          <w:b/>
        </w:rPr>
      </w:pPr>
      <w:bookmarkStart w:id="4" w:name="_Toc381972763"/>
      <w:r w:rsidRPr="00CA65CB">
        <w:rPr>
          <w:b/>
        </w:rPr>
        <w:t>Điều 3. Giải thích từ ngữ</w:t>
      </w:r>
      <w:bookmarkEnd w:id="4"/>
    </w:p>
    <w:p w14:paraId="60469E64" w14:textId="77777777" w:rsidR="00D44791" w:rsidRPr="00CA65CB" w:rsidRDefault="00836B5A" w:rsidP="005F2666">
      <w:pPr>
        <w:spacing w:before="120" w:line="288" w:lineRule="auto"/>
        <w:jc w:val="both"/>
      </w:pPr>
      <w:r w:rsidRPr="00CA65CB">
        <w:tab/>
      </w:r>
      <w:r w:rsidR="00D44791" w:rsidRPr="00CA65CB">
        <w:t>Trong Nghị định này, các từ ngữ dưới đây được hiểu như sau:</w:t>
      </w:r>
    </w:p>
    <w:p w14:paraId="10373AE6" w14:textId="77777777" w:rsidR="002B5737" w:rsidRPr="00CA65CB" w:rsidRDefault="00D44791" w:rsidP="005F2666">
      <w:pPr>
        <w:spacing w:before="120" w:line="288" w:lineRule="auto"/>
        <w:ind w:firstLine="720"/>
        <w:jc w:val="both"/>
      </w:pPr>
      <w:r w:rsidRPr="00CA65CB">
        <w:t xml:space="preserve">1. </w:t>
      </w:r>
      <w:r w:rsidR="002B5737" w:rsidRPr="00CA65CB">
        <w:rPr>
          <w:i/>
        </w:rPr>
        <w:t>Viễn thám</w:t>
      </w:r>
      <w:r w:rsidR="00961D82" w:rsidRPr="00CA65CB">
        <w:t xml:space="preserve"> là lĩnh vực</w:t>
      </w:r>
      <w:r w:rsidR="002B5737" w:rsidRPr="00CA65CB">
        <w:t xml:space="preserve"> khoa học công nghệ </w:t>
      </w:r>
      <w:r w:rsidR="00EF1E11" w:rsidRPr="00CA65CB">
        <w:t xml:space="preserve">cho phép nghiên cứu, thu thập các </w:t>
      </w:r>
      <w:r w:rsidR="00F6067F" w:rsidRPr="00CA65CB">
        <w:t xml:space="preserve">thông tin </w:t>
      </w:r>
      <w:r w:rsidR="00430A22" w:rsidRPr="00CA65CB">
        <w:t xml:space="preserve">về </w:t>
      </w:r>
      <w:r w:rsidR="00F6067F" w:rsidRPr="00CA65CB">
        <w:t xml:space="preserve">các đối tượng địa lý </w:t>
      </w:r>
      <w:r w:rsidR="002B5737" w:rsidRPr="00CA65CB">
        <w:t>mà không cần tiếp xúc trực tiếp với chúng.</w:t>
      </w:r>
    </w:p>
    <w:p w14:paraId="31DB317E" w14:textId="77777777" w:rsidR="00302154" w:rsidRPr="00CA65CB" w:rsidRDefault="00302154" w:rsidP="005F2666">
      <w:pPr>
        <w:spacing w:before="120" w:line="288" w:lineRule="auto"/>
        <w:ind w:firstLine="720"/>
        <w:jc w:val="both"/>
      </w:pPr>
      <w:r w:rsidRPr="00CA65CB">
        <w:t xml:space="preserve">2. </w:t>
      </w:r>
      <w:r w:rsidRPr="00CA65CB">
        <w:rPr>
          <w:i/>
        </w:rPr>
        <w:t>Hoạt động viễn thám</w:t>
      </w:r>
      <w:r w:rsidRPr="00CA65CB">
        <w:t xml:space="preserve"> là các hoạt động có liên quan đến </w:t>
      </w:r>
      <w:r w:rsidR="002F405A" w:rsidRPr="00CA65CB">
        <w:t>hệ thống thu nhận dữ liệu viễn thám; xử lý, lưu trữ, cung cấp, khai thác và sử dụng dữ liệu viễn thám; xây dựng, quản lý, vận hành cơ sở dữ liệu viễn thám</w:t>
      </w:r>
      <w:r w:rsidR="00CC1694" w:rsidRPr="00CA65CB">
        <w:t>.</w:t>
      </w:r>
    </w:p>
    <w:p w14:paraId="31A2ACFF" w14:textId="3AA0B766" w:rsidR="00D44791" w:rsidRPr="00CA65CB" w:rsidRDefault="00CF1D20" w:rsidP="005F2666">
      <w:pPr>
        <w:spacing w:before="120" w:line="288" w:lineRule="auto"/>
        <w:ind w:firstLine="720"/>
        <w:jc w:val="both"/>
      </w:pPr>
      <w:r w:rsidRPr="00CA65CB">
        <w:lastRenderedPageBreak/>
        <w:t>3</w:t>
      </w:r>
      <w:r w:rsidR="00D44791" w:rsidRPr="00CA65CB">
        <w:t xml:space="preserve">. </w:t>
      </w:r>
      <w:r w:rsidR="00CC1694" w:rsidRPr="00CA65CB">
        <w:rPr>
          <w:i/>
        </w:rPr>
        <w:t>Công trình</w:t>
      </w:r>
      <w:r w:rsidR="00D44791" w:rsidRPr="00CA65CB">
        <w:rPr>
          <w:i/>
        </w:rPr>
        <w:t xml:space="preserve"> hạ tầng </w:t>
      </w:r>
      <w:r w:rsidR="002038C1" w:rsidRPr="00CA65CB">
        <w:rPr>
          <w:i/>
        </w:rPr>
        <w:t xml:space="preserve">thu nhận dữ liệu </w:t>
      </w:r>
      <w:r w:rsidR="00D44791" w:rsidRPr="00CA65CB">
        <w:rPr>
          <w:i/>
        </w:rPr>
        <w:t>viễn thám</w:t>
      </w:r>
      <w:r w:rsidR="00D44791" w:rsidRPr="00CA65CB">
        <w:t xml:space="preserve"> bao gồm </w:t>
      </w:r>
      <w:r w:rsidR="00CD7A68" w:rsidRPr="00CA65CB">
        <w:t xml:space="preserve">các </w:t>
      </w:r>
      <w:r w:rsidR="00D44791" w:rsidRPr="00CA65CB">
        <w:t>trạm thu dữ liệu viễn thám, trạm điều khiển vệ tin</w:t>
      </w:r>
      <w:r w:rsidR="002F405A" w:rsidRPr="00CA65CB">
        <w:t>h viễn thám</w:t>
      </w:r>
      <w:r w:rsidR="00D44791" w:rsidRPr="00CA65CB">
        <w:t xml:space="preserve">. </w:t>
      </w:r>
    </w:p>
    <w:p w14:paraId="138D60B5" w14:textId="42E7B5AA" w:rsidR="003827BF" w:rsidRPr="00CA65CB" w:rsidRDefault="003827BF" w:rsidP="005F2666">
      <w:pPr>
        <w:spacing w:before="120" w:line="288" w:lineRule="auto"/>
        <w:ind w:firstLine="720"/>
        <w:jc w:val="both"/>
      </w:pPr>
      <w:r w:rsidRPr="00CA65CB">
        <w:t xml:space="preserve">4. </w:t>
      </w:r>
      <w:r w:rsidRPr="00CA65CB">
        <w:rPr>
          <w:i/>
        </w:rPr>
        <w:t>Dữ liệu</w:t>
      </w:r>
      <w:r w:rsidR="00661382" w:rsidRPr="00CA65CB">
        <w:rPr>
          <w:i/>
        </w:rPr>
        <w:t xml:space="preserve"> </w:t>
      </w:r>
      <w:r w:rsidRPr="00CA65CB">
        <w:rPr>
          <w:i/>
        </w:rPr>
        <w:t>viễn thám</w:t>
      </w:r>
      <w:r w:rsidRPr="00CA65CB">
        <w:t xml:space="preserve"> là các thông tin về các đối tượng địa lý được thu nhận từ các hệ thống thu nhận dữ liệu viễn thám</w:t>
      </w:r>
      <w:r w:rsidR="00946E04" w:rsidRPr="00CA65CB">
        <w:t>.</w:t>
      </w:r>
    </w:p>
    <w:p w14:paraId="18424748" w14:textId="3FEF5AE2" w:rsidR="00073A93" w:rsidRPr="00CA65CB" w:rsidRDefault="003827BF" w:rsidP="005F2666">
      <w:pPr>
        <w:spacing w:before="120" w:line="288" w:lineRule="auto"/>
        <w:ind w:firstLine="720"/>
        <w:jc w:val="both"/>
        <w:rPr>
          <w:i/>
          <w:lang w:val="nb-NO"/>
        </w:rPr>
      </w:pPr>
      <w:r w:rsidRPr="00CA65CB">
        <w:t>5</w:t>
      </w:r>
      <w:r w:rsidR="00D00654" w:rsidRPr="00CA65CB">
        <w:t xml:space="preserve">. </w:t>
      </w:r>
      <w:r w:rsidR="00FC6C54" w:rsidRPr="00CA65CB">
        <w:rPr>
          <w:i/>
        </w:rPr>
        <w:t>Dữ liệu</w:t>
      </w:r>
      <w:r w:rsidR="00D00654" w:rsidRPr="00CA65CB">
        <w:rPr>
          <w:i/>
        </w:rPr>
        <w:t xml:space="preserve"> viễn thám mức 0</w:t>
      </w:r>
      <w:r w:rsidR="00D00654" w:rsidRPr="00CA65CB">
        <w:t xml:space="preserve"> là </w:t>
      </w:r>
      <w:r w:rsidR="00132FB2" w:rsidRPr="00CA65CB">
        <w:rPr>
          <w:rFonts w:eastAsia="Arial"/>
        </w:rPr>
        <w:t xml:space="preserve">dữ liệu </w:t>
      </w:r>
      <w:r w:rsidR="00CE6B62" w:rsidRPr="00CA65CB">
        <w:rPr>
          <w:rFonts w:eastAsia="Arial"/>
        </w:rPr>
        <w:t xml:space="preserve">viễn thám </w:t>
      </w:r>
      <w:r w:rsidR="00132FB2" w:rsidRPr="00CA65CB">
        <w:t>được thu nhận trực tiếp</w:t>
      </w:r>
      <w:r w:rsidR="00132FB2" w:rsidRPr="00CA65CB">
        <w:rPr>
          <w:rFonts w:eastAsia="Arial"/>
        </w:rPr>
        <w:t xml:space="preserve"> </w:t>
      </w:r>
      <w:r w:rsidR="00D00654" w:rsidRPr="00CA65CB">
        <w:t>tại trạm thu mà chưa qua bất cứ một quá trình hiệu chỉnh nào.</w:t>
      </w:r>
      <w:r w:rsidR="00073A93" w:rsidRPr="00CA65CB">
        <w:rPr>
          <w:i/>
          <w:lang w:val="nb-NO"/>
        </w:rPr>
        <w:t xml:space="preserve"> </w:t>
      </w:r>
    </w:p>
    <w:p w14:paraId="226D0A17" w14:textId="2632F013" w:rsidR="00073A93" w:rsidRPr="00CA65CB" w:rsidRDefault="003827BF" w:rsidP="00073A93">
      <w:pPr>
        <w:spacing w:before="120" w:line="288" w:lineRule="auto"/>
        <w:ind w:firstLine="720"/>
        <w:jc w:val="both"/>
        <w:rPr>
          <w:lang w:val="nb-NO"/>
        </w:rPr>
      </w:pPr>
      <w:r w:rsidRPr="00CA65CB">
        <w:rPr>
          <w:lang w:val="nb-NO"/>
        </w:rPr>
        <w:t>6</w:t>
      </w:r>
      <w:r w:rsidR="00656404" w:rsidRPr="00CA65CB">
        <w:rPr>
          <w:lang w:val="nb-NO"/>
        </w:rPr>
        <w:t xml:space="preserve">. </w:t>
      </w:r>
      <w:r w:rsidR="00656404" w:rsidRPr="00CA65CB">
        <w:rPr>
          <w:i/>
          <w:lang w:val="nb-NO"/>
        </w:rPr>
        <w:t>Dữ liệu</w:t>
      </w:r>
      <w:r w:rsidR="00661382" w:rsidRPr="00CA65CB">
        <w:rPr>
          <w:i/>
          <w:lang w:val="nb-NO"/>
        </w:rPr>
        <w:t xml:space="preserve"> ảnh</w:t>
      </w:r>
      <w:r w:rsidR="00656404" w:rsidRPr="00CA65CB">
        <w:rPr>
          <w:i/>
          <w:lang w:val="nb-NO"/>
        </w:rPr>
        <w:t xml:space="preserve"> viễn thám thô</w:t>
      </w:r>
      <w:r w:rsidR="00656404" w:rsidRPr="00CA65CB">
        <w:rPr>
          <w:lang w:val="nb-NO"/>
        </w:rPr>
        <w:t xml:space="preserve"> là </w:t>
      </w:r>
      <w:r w:rsidR="00CE6B62" w:rsidRPr="00CA65CB">
        <w:rPr>
          <w:lang w:val="nb-NO"/>
        </w:rPr>
        <w:t>d</w:t>
      </w:r>
      <w:r w:rsidR="00CE6B62" w:rsidRPr="00CA65CB">
        <w:t xml:space="preserve">ữ liệu viễn thám mức 0 </w:t>
      </w:r>
      <w:r w:rsidR="00656404" w:rsidRPr="00CA65CB">
        <w:rPr>
          <w:lang w:val="nb-NO"/>
        </w:rPr>
        <w:t>được xử lý sơ bộ, nhằm l</w:t>
      </w:r>
      <w:r w:rsidR="00F90DA9" w:rsidRPr="00CA65CB">
        <w:rPr>
          <w:lang w:val="nb-NO"/>
        </w:rPr>
        <w:t>oại bỏ sai số trong của đầu thu</w:t>
      </w:r>
      <w:r w:rsidR="00F936D2" w:rsidRPr="00CA65CB">
        <w:rPr>
          <w:lang w:val="nb-NO"/>
        </w:rPr>
        <w:t xml:space="preserve"> </w:t>
      </w:r>
      <w:r w:rsidR="00656404" w:rsidRPr="00CA65CB">
        <w:rPr>
          <w:lang w:val="nb-NO"/>
        </w:rPr>
        <w:t>và tín hiệu nhiễu do ảnh hưởng của khí quyển.</w:t>
      </w:r>
    </w:p>
    <w:p w14:paraId="3706910A" w14:textId="17DCCAD9" w:rsidR="00073A93" w:rsidRPr="00CA65CB" w:rsidRDefault="003827BF" w:rsidP="00073A93">
      <w:pPr>
        <w:spacing w:before="120" w:line="288" w:lineRule="auto"/>
        <w:ind w:firstLine="720"/>
        <w:jc w:val="both"/>
        <w:rPr>
          <w:lang w:val="nb-NO"/>
        </w:rPr>
      </w:pPr>
      <w:r w:rsidRPr="00CA65CB">
        <w:rPr>
          <w:i/>
          <w:lang w:val="nb-NO"/>
        </w:rPr>
        <w:t>7</w:t>
      </w:r>
      <w:r w:rsidR="00073A93" w:rsidRPr="00CA65CB">
        <w:rPr>
          <w:i/>
          <w:lang w:val="nb-NO"/>
        </w:rPr>
        <w:t>. Dữ liệu</w:t>
      </w:r>
      <w:r w:rsidR="00661382" w:rsidRPr="00CA65CB">
        <w:rPr>
          <w:i/>
          <w:lang w:val="nb-NO"/>
        </w:rPr>
        <w:t xml:space="preserve"> ảnh</w:t>
      </w:r>
      <w:r w:rsidR="00073A93" w:rsidRPr="00CA65CB">
        <w:rPr>
          <w:i/>
          <w:lang w:val="nb-NO"/>
        </w:rPr>
        <w:t xml:space="preserve"> viễn thám bản chính</w:t>
      </w:r>
      <w:r w:rsidR="00073A93" w:rsidRPr="00CA65CB">
        <w:rPr>
          <w:lang w:val="nb-NO"/>
        </w:rPr>
        <w:t xml:space="preserve"> là dữ liệu</w:t>
      </w:r>
      <w:r w:rsidR="00746E47" w:rsidRPr="00CA65CB">
        <w:rPr>
          <w:lang w:val="nb-NO"/>
        </w:rPr>
        <w:t xml:space="preserve"> viễn thám</w:t>
      </w:r>
      <w:r w:rsidR="00073A93" w:rsidRPr="00CA65CB">
        <w:rPr>
          <w:lang w:val="nb-NO"/>
        </w:rPr>
        <w:t xml:space="preserve"> thuộc phiên bản đầu tiên được mua hoặc nhận từ nước ngoài.</w:t>
      </w:r>
    </w:p>
    <w:p w14:paraId="6464A1BB" w14:textId="5031C37F" w:rsidR="00E82D1E" w:rsidRPr="00CA65CB" w:rsidRDefault="003827BF" w:rsidP="00073A93">
      <w:pPr>
        <w:spacing w:before="120" w:line="288" w:lineRule="auto"/>
        <w:ind w:firstLine="720"/>
        <w:jc w:val="both"/>
        <w:rPr>
          <w:lang w:val="nb-NO"/>
        </w:rPr>
      </w:pPr>
      <w:r w:rsidRPr="00CA65CB">
        <w:rPr>
          <w:lang w:val="nb-NO"/>
        </w:rPr>
        <w:t>8</w:t>
      </w:r>
      <w:r w:rsidR="00CE6B62" w:rsidRPr="00CA65CB">
        <w:rPr>
          <w:lang w:val="nb-NO"/>
        </w:rPr>
        <w:t xml:space="preserve">. </w:t>
      </w:r>
      <w:r w:rsidR="00CE6B62" w:rsidRPr="00CA65CB">
        <w:rPr>
          <w:i/>
          <w:lang w:val="nb-NO"/>
        </w:rPr>
        <w:t>Sản phẩm ảnh viễn thám</w:t>
      </w:r>
      <w:r w:rsidR="00CE6B62" w:rsidRPr="00CA65CB">
        <w:rPr>
          <w:lang w:val="nb-NO"/>
        </w:rPr>
        <w:t xml:space="preserve"> bao gồm </w:t>
      </w:r>
      <w:r w:rsidR="00E82D1E" w:rsidRPr="00CA65CB">
        <w:rPr>
          <w:lang w:val="nb-NO"/>
        </w:rPr>
        <w:t>dữ liệu viễn thám</w:t>
      </w:r>
      <w:r w:rsidR="00CE6B62" w:rsidRPr="00CA65CB">
        <w:rPr>
          <w:lang w:val="nb-NO"/>
        </w:rPr>
        <w:t xml:space="preserve"> thô và dữ liệu viễn thám thô đã được hiệu chỉnh bức xạ,</w:t>
      </w:r>
      <w:r w:rsidR="00E82D1E" w:rsidRPr="00CA65CB">
        <w:rPr>
          <w:lang w:val="nb-NO"/>
        </w:rPr>
        <w:t xml:space="preserve"> hình học.</w:t>
      </w:r>
    </w:p>
    <w:p w14:paraId="72E56286" w14:textId="68D9B13F" w:rsidR="00D13588" w:rsidRPr="00CA65CB" w:rsidRDefault="00656404" w:rsidP="005F2666">
      <w:pPr>
        <w:shd w:val="clear" w:color="auto" w:fill="FFFFFF"/>
        <w:tabs>
          <w:tab w:val="left" w:pos="567"/>
        </w:tabs>
        <w:spacing w:before="120" w:line="288" w:lineRule="auto"/>
        <w:jc w:val="both"/>
        <w:rPr>
          <w:rFonts w:eastAsia="MS Mincho"/>
          <w:lang w:val="nb-NO"/>
        </w:rPr>
      </w:pPr>
      <w:r w:rsidRPr="00CA65CB">
        <w:rPr>
          <w:rFonts w:eastAsia="MS Mincho"/>
          <w:lang w:val="nb-NO"/>
        </w:rPr>
        <w:tab/>
      </w:r>
      <w:r w:rsidRPr="00CA65CB">
        <w:rPr>
          <w:rFonts w:eastAsia="MS Mincho"/>
          <w:lang w:val="nb-NO"/>
        </w:rPr>
        <w:tab/>
      </w:r>
      <w:r w:rsidR="003827BF" w:rsidRPr="00CA65CB">
        <w:rPr>
          <w:rFonts w:eastAsia="MS Mincho"/>
          <w:lang w:val="nb-NO"/>
        </w:rPr>
        <w:t>9</w:t>
      </w:r>
      <w:r w:rsidRPr="00CA65CB">
        <w:rPr>
          <w:rFonts w:eastAsia="MS Mincho"/>
          <w:lang w:val="nb-NO"/>
        </w:rPr>
        <w:t xml:space="preserve">. </w:t>
      </w:r>
      <w:r w:rsidRPr="00CA65CB">
        <w:rPr>
          <w:i/>
          <w:lang w:val="nb-NO"/>
        </w:rPr>
        <w:t xml:space="preserve">Sản phẩm viễn thám </w:t>
      </w:r>
      <w:r w:rsidR="00D13588" w:rsidRPr="00CA65CB">
        <w:rPr>
          <w:lang w:val="nb-NO"/>
        </w:rPr>
        <w:t>bao gồm sản phẩm ảnh viễn thám và các thông tin, dữ liệu chuyên đề được chi</w:t>
      </w:r>
      <w:r w:rsidR="00304816">
        <w:rPr>
          <w:lang w:val="nb-NO"/>
        </w:rPr>
        <w:t>ết xuất từ dữ liệu viễn thám</w:t>
      </w:r>
      <w:r w:rsidR="00D8096A" w:rsidRPr="00CA65CB">
        <w:rPr>
          <w:lang w:val="nb-NO"/>
        </w:rPr>
        <w:t>.</w:t>
      </w:r>
    </w:p>
    <w:p w14:paraId="3D53A0FB" w14:textId="1CB2DADB" w:rsidR="00656404" w:rsidRPr="00CA65CB" w:rsidRDefault="00F915BB" w:rsidP="005F2666">
      <w:pPr>
        <w:shd w:val="clear" w:color="auto" w:fill="FFFFFF"/>
        <w:tabs>
          <w:tab w:val="left" w:pos="567"/>
        </w:tabs>
        <w:spacing w:before="120" w:line="288" w:lineRule="auto"/>
        <w:jc w:val="both"/>
        <w:rPr>
          <w:lang w:val="nb-NO"/>
        </w:rPr>
      </w:pPr>
      <w:r w:rsidRPr="00CA65CB">
        <w:rPr>
          <w:lang w:val="nb-NO"/>
        </w:rPr>
        <w:tab/>
      </w:r>
      <w:r w:rsidRPr="00CA65CB">
        <w:rPr>
          <w:lang w:val="nb-NO"/>
        </w:rPr>
        <w:tab/>
      </w:r>
      <w:r w:rsidR="003827BF" w:rsidRPr="00CA65CB">
        <w:rPr>
          <w:lang w:val="nb-NO"/>
        </w:rPr>
        <w:t>10</w:t>
      </w:r>
      <w:r w:rsidR="00656404" w:rsidRPr="00CA65CB">
        <w:rPr>
          <w:i/>
          <w:lang w:val="nb-NO"/>
        </w:rPr>
        <w:t>.</w:t>
      </w:r>
      <w:r w:rsidR="00656404" w:rsidRPr="00CA65CB">
        <w:rPr>
          <w:lang w:val="nb-NO"/>
        </w:rPr>
        <w:t> </w:t>
      </w:r>
      <w:r w:rsidR="00656404" w:rsidRPr="00CA65CB">
        <w:rPr>
          <w:i/>
          <w:iCs/>
          <w:lang w:val="nb-NO"/>
        </w:rPr>
        <w:t>Siêu dữ liệu viễn thám</w:t>
      </w:r>
      <w:r w:rsidR="00656404" w:rsidRPr="00CA65CB">
        <w:rPr>
          <w:lang w:val="nb-NO"/>
        </w:rPr>
        <w:t xml:space="preserve"> là các thông tin mô tả về</w:t>
      </w:r>
      <w:r w:rsidR="00323FC7" w:rsidRPr="00CA65CB">
        <w:rPr>
          <w:lang w:val="nb-NO"/>
        </w:rPr>
        <w:t xml:space="preserve"> dữ liệu, sản phẩm viễn thám </w:t>
      </w:r>
      <w:r w:rsidR="00623434" w:rsidRPr="00CA65CB">
        <w:rPr>
          <w:lang w:val="nb-NO"/>
        </w:rPr>
        <w:t xml:space="preserve">bao gồm </w:t>
      </w:r>
      <w:r w:rsidR="00656404" w:rsidRPr="00CA65CB">
        <w:rPr>
          <w:lang w:val="nb-NO"/>
        </w:rPr>
        <w:t>nội dung, nguồn gốc, chất lượng và các thông tin khác có liên quan.</w:t>
      </w:r>
    </w:p>
    <w:p w14:paraId="4C538976" w14:textId="77777777" w:rsidR="00836B5A" w:rsidRPr="00CA65CB" w:rsidRDefault="00656404" w:rsidP="005F2666">
      <w:pPr>
        <w:shd w:val="clear" w:color="auto" w:fill="FFFFFF"/>
        <w:tabs>
          <w:tab w:val="left" w:pos="567"/>
        </w:tabs>
        <w:spacing w:before="120" w:line="288" w:lineRule="auto"/>
        <w:jc w:val="both"/>
        <w:rPr>
          <w:b/>
          <w:lang w:val="nb-NO"/>
        </w:rPr>
      </w:pPr>
      <w:r w:rsidRPr="00CA65CB">
        <w:rPr>
          <w:i/>
          <w:spacing w:val="-4"/>
          <w:lang w:val="nb-NO"/>
        </w:rPr>
        <w:tab/>
      </w:r>
      <w:r w:rsidR="002F405A" w:rsidRPr="00CA65CB">
        <w:rPr>
          <w:lang w:val="nb-NO"/>
        </w:rPr>
        <w:tab/>
      </w:r>
      <w:bookmarkStart w:id="5" w:name="_Toc381972764"/>
      <w:r w:rsidR="00836B5A" w:rsidRPr="00CA65CB">
        <w:rPr>
          <w:b/>
          <w:lang w:val="nb-NO"/>
        </w:rPr>
        <w:t>Điều 4. Nguyên tắc trong hoạt động viễn thám</w:t>
      </w:r>
      <w:bookmarkEnd w:id="5"/>
    </w:p>
    <w:p w14:paraId="3BCD4A43" w14:textId="155EFE93" w:rsidR="00D44791" w:rsidRPr="00CA65CB" w:rsidRDefault="00D44791" w:rsidP="005F2666">
      <w:pPr>
        <w:spacing w:before="120" w:line="288" w:lineRule="auto"/>
        <w:ind w:firstLine="720"/>
        <w:jc w:val="both"/>
        <w:rPr>
          <w:lang w:val="nb-NO"/>
        </w:rPr>
      </w:pPr>
      <w:r w:rsidRPr="00CA65CB">
        <w:rPr>
          <w:lang w:val="nb-NO"/>
        </w:rPr>
        <w:t xml:space="preserve">1. Hoạt động viễn thám phải đảm bảo cung cấp dữ liệu </w:t>
      </w:r>
      <w:r w:rsidR="00683A25" w:rsidRPr="00CA65CB">
        <w:rPr>
          <w:lang w:val="nb-NO"/>
        </w:rPr>
        <w:t xml:space="preserve">ảnh viễn thám </w:t>
      </w:r>
      <w:r w:rsidR="00667FCF" w:rsidRPr="00CA65CB">
        <w:rPr>
          <w:lang w:val="nb-NO"/>
        </w:rPr>
        <w:t>phục vụ hoạt động đo đạc và bản đồ cơ bản và chuyên ngành</w:t>
      </w:r>
      <w:r w:rsidRPr="00CA65CB">
        <w:rPr>
          <w:lang w:val="nb-NO"/>
        </w:rPr>
        <w:t>.</w:t>
      </w:r>
    </w:p>
    <w:p w14:paraId="4DA6B060" w14:textId="290A347D" w:rsidR="00D44791" w:rsidRPr="00CA65CB" w:rsidRDefault="00D44791" w:rsidP="005F2666">
      <w:pPr>
        <w:spacing w:before="120" w:line="288" w:lineRule="auto"/>
        <w:ind w:firstLine="720"/>
        <w:jc w:val="both"/>
        <w:rPr>
          <w:lang w:val="nb-NO"/>
        </w:rPr>
      </w:pPr>
      <w:r w:rsidRPr="00CA65CB">
        <w:rPr>
          <w:lang w:val="nb-NO"/>
        </w:rPr>
        <w:t xml:space="preserve">2. </w:t>
      </w:r>
      <w:r w:rsidR="00CD0AAC" w:rsidRPr="00CA65CB">
        <w:rPr>
          <w:lang w:val="nb-NO"/>
        </w:rPr>
        <w:t>D</w:t>
      </w:r>
      <w:r w:rsidRPr="00CA65CB">
        <w:rPr>
          <w:lang w:val="nb-NO"/>
        </w:rPr>
        <w:t xml:space="preserve">ữ liệu, </w:t>
      </w:r>
      <w:r w:rsidR="00CD0AAC" w:rsidRPr="00CA65CB">
        <w:rPr>
          <w:lang w:val="nb-NO"/>
        </w:rPr>
        <w:t xml:space="preserve">siêu dữ liệu, </w:t>
      </w:r>
      <w:r w:rsidRPr="00CA65CB">
        <w:rPr>
          <w:lang w:val="nb-NO"/>
        </w:rPr>
        <w:t>sản phẩm viễn thám phải được cập nhật</w:t>
      </w:r>
      <w:r w:rsidR="00CA1538" w:rsidRPr="00CA65CB">
        <w:rPr>
          <w:lang w:val="nb-NO"/>
        </w:rPr>
        <w:t xml:space="preserve"> thường xuyên</w:t>
      </w:r>
      <w:r w:rsidRPr="00CA65CB">
        <w:rPr>
          <w:lang w:val="nb-NO"/>
        </w:rPr>
        <w:t>, cung cấp đầy đủ, chính xác, kịp thời</w:t>
      </w:r>
      <w:r w:rsidR="00112781" w:rsidRPr="00CA65CB">
        <w:rPr>
          <w:lang w:val="nb-NO"/>
        </w:rPr>
        <w:t xml:space="preserve"> </w:t>
      </w:r>
      <w:r w:rsidR="00667FCF" w:rsidRPr="00CA65CB">
        <w:rPr>
          <w:lang w:val="nb-NO"/>
        </w:rPr>
        <w:t>phục vụ yêu cầu phát triển kinh tế - xã hội, quan trắc, giám sát tài nguyên, môi trường, tìm kiếm cứu nạn, phòng chống thiên tai, quốc phòng, an ninh</w:t>
      </w:r>
      <w:r w:rsidR="00961D82" w:rsidRPr="00CA65CB">
        <w:rPr>
          <w:lang w:val="nb-NO"/>
        </w:rPr>
        <w:t>.</w:t>
      </w:r>
    </w:p>
    <w:p w14:paraId="0EC92A05" w14:textId="4D688470" w:rsidR="00D44791" w:rsidRPr="00CA65CB" w:rsidRDefault="00D44791" w:rsidP="005F2666">
      <w:pPr>
        <w:spacing w:before="120" w:line="288" w:lineRule="auto"/>
        <w:ind w:firstLine="720"/>
        <w:jc w:val="both"/>
        <w:rPr>
          <w:lang w:val="nb-NO"/>
        </w:rPr>
      </w:pPr>
      <w:r w:rsidRPr="00CA65CB">
        <w:rPr>
          <w:lang w:val="nb-NO"/>
        </w:rPr>
        <w:t xml:space="preserve">3. </w:t>
      </w:r>
      <w:r w:rsidR="002871AC" w:rsidRPr="00CA65CB">
        <w:t xml:space="preserve">Công trình hạ tầng thu nhận dữ liệu viễn thám </w:t>
      </w:r>
      <w:r w:rsidR="00667FCF" w:rsidRPr="00CA65CB">
        <w:rPr>
          <w:lang w:val="nb-NO"/>
        </w:rPr>
        <w:t xml:space="preserve">xây dựng bằng ngân sách nhà nước là tài sản công, phải được kế thừa, sử dụng chung, </w:t>
      </w:r>
      <w:r w:rsidR="00CD7A68" w:rsidRPr="00CA65CB">
        <w:rPr>
          <w:lang w:val="nb-NO"/>
        </w:rPr>
        <w:t>được quản lý và bảo vệ theo quy định của pháp luật</w:t>
      </w:r>
      <w:r w:rsidRPr="00CA65CB">
        <w:rPr>
          <w:lang w:val="nb-NO"/>
        </w:rPr>
        <w:t>.</w:t>
      </w:r>
    </w:p>
    <w:p w14:paraId="565DBECF" w14:textId="300AA08C" w:rsidR="00CD7A68" w:rsidRPr="00CA65CB" w:rsidRDefault="00CA1538" w:rsidP="005F2666">
      <w:pPr>
        <w:spacing w:before="120" w:line="288" w:lineRule="auto"/>
        <w:ind w:firstLine="720"/>
        <w:jc w:val="both"/>
        <w:rPr>
          <w:lang w:val="nb-NO"/>
        </w:rPr>
      </w:pPr>
      <w:bookmarkStart w:id="6" w:name="_Toc381972765"/>
      <w:r w:rsidRPr="00CA65CB">
        <w:rPr>
          <w:lang w:val="nb-NO"/>
        </w:rPr>
        <w:t>4</w:t>
      </w:r>
      <w:r w:rsidR="00667FCF" w:rsidRPr="00CA65CB">
        <w:rPr>
          <w:lang w:val="nb-NO"/>
        </w:rPr>
        <w:t>. Cơ sở dữ liệu</w:t>
      </w:r>
      <w:r w:rsidR="00CD7A68" w:rsidRPr="00CA65CB">
        <w:rPr>
          <w:lang w:val="nb-NO"/>
        </w:rPr>
        <w:t xml:space="preserve"> viễn thám quốc gia </w:t>
      </w:r>
      <w:r w:rsidRPr="00CA65CB">
        <w:rPr>
          <w:lang w:val="nb-NO"/>
        </w:rPr>
        <w:t xml:space="preserve">phải </w:t>
      </w:r>
      <w:r w:rsidR="00CD7A68" w:rsidRPr="00CA65CB">
        <w:rPr>
          <w:lang w:val="nb-NO"/>
        </w:rPr>
        <w:t xml:space="preserve">được </w:t>
      </w:r>
      <w:r w:rsidRPr="00CA65CB">
        <w:rPr>
          <w:lang w:val="nb-NO"/>
        </w:rPr>
        <w:t>duy trì, vận hành và cập nhật thường xuyên</w:t>
      </w:r>
      <w:r w:rsidR="000D09E9" w:rsidRPr="00CA65CB">
        <w:rPr>
          <w:lang w:val="nb-NO"/>
        </w:rPr>
        <w:t xml:space="preserve"> để </w:t>
      </w:r>
      <w:r w:rsidR="008D64FB" w:rsidRPr="00CA65CB">
        <w:rPr>
          <w:lang w:val="nb-NO"/>
        </w:rPr>
        <w:t xml:space="preserve">xây dựng, </w:t>
      </w:r>
      <w:r w:rsidR="000D09E9" w:rsidRPr="00CA65CB">
        <w:rPr>
          <w:lang w:val="nb-NO"/>
        </w:rPr>
        <w:t xml:space="preserve">cập nhật </w:t>
      </w:r>
      <w:r w:rsidR="00F77897" w:rsidRPr="00CA65CB">
        <w:rPr>
          <w:lang w:val="nb-NO"/>
        </w:rPr>
        <w:t xml:space="preserve">cơ sở </w:t>
      </w:r>
      <w:r w:rsidR="008D64FB" w:rsidRPr="00CA65CB">
        <w:rPr>
          <w:lang w:val="nb-NO"/>
        </w:rPr>
        <w:t>dữ liệu nền địa lý quốc g</w:t>
      </w:r>
      <w:r w:rsidR="00CB70F1">
        <w:rPr>
          <w:lang w:val="nb-NO"/>
        </w:rPr>
        <w:t xml:space="preserve">ia, </w:t>
      </w:r>
      <w:r w:rsidR="008D64FB" w:rsidRPr="00CA65CB">
        <w:rPr>
          <w:lang w:val="nb-NO"/>
        </w:rPr>
        <w:t>bản đồ địa hình cơ bản quốc gia</w:t>
      </w:r>
      <w:r w:rsidR="00E95B16" w:rsidRPr="00CA65CB">
        <w:rPr>
          <w:lang w:val="nb-NO"/>
        </w:rPr>
        <w:t xml:space="preserve"> </w:t>
      </w:r>
      <w:r w:rsidR="008D64FB" w:rsidRPr="00CA65CB">
        <w:rPr>
          <w:lang w:val="nb-NO"/>
        </w:rPr>
        <w:t>và dữ liệu không gian địa lý quốc gia</w:t>
      </w:r>
      <w:r w:rsidR="00E95B16" w:rsidRPr="00CA65CB">
        <w:rPr>
          <w:lang w:val="nb-NO"/>
        </w:rPr>
        <w:t xml:space="preserve">, tuân thủ </w:t>
      </w:r>
      <w:r w:rsidR="00E95B16" w:rsidRPr="00CA65CB">
        <w:t>các quy định của pháp luật về an toàn thông tin mạng.</w:t>
      </w:r>
    </w:p>
    <w:p w14:paraId="61E40360" w14:textId="77777777" w:rsidR="00CA65CB" w:rsidRDefault="00CA65CB" w:rsidP="005F2666">
      <w:pPr>
        <w:spacing w:before="120" w:line="288" w:lineRule="auto"/>
        <w:ind w:firstLine="720"/>
        <w:jc w:val="both"/>
        <w:outlineLvl w:val="1"/>
        <w:rPr>
          <w:b/>
          <w:lang w:val="nb-NO"/>
        </w:rPr>
      </w:pPr>
      <w:bookmarkStart w:id="7" w:name="_Toc381972773"/>
    </w:p>
    <w:p w14:paraId="656DDF7E" w14:textId="77777777" w:rsidR="00C57FB4" w:rsidRPr="00CA65CB" w:rsidRDefault="00C57FB4" w:rsidP="005F2666">
      <w:pPr>
        <w:spacing w:before="120" w:line="288" w:lineRule="auto"/>
        <w:ind w:firstLine="720"/>
        <w:jc w:val="both"/>
        <w:outlineLvl w:val="1"/>
        <w:rPr>
          <w:b/>
          <w:lang w:val="nb-NO"/>
        </w:rPr>
      </w:pPr>
      <w:r w:rsidRPr="00CA65CB">
        <w:rPr>
          <w:b/>
          <w:lang w:val="nb-NO"/>
        </w:rPr>
        <w:lastRenderedPageBreak/>
        <w:t xml:space="preserve">Điều 5. </w:t>
      </w:r>
      <w:bookmarkEnd w:id="7"/>
      <w:r w:rsidRPr="00CA65CB">
        <w:rPr>
          <w:b/>
          <w:lang w:val="nb-NO"/>
        </w:rPr>
        <w:t xml:space="preserve">Kinh phí thực hiện hoạt động viễn thám </w:t>
      </w:r>
    </w:p>
    <w:p w14:paraId="4323CBE0" w14:textId="6B3790F0" w:rsidR="00C57FB4" w:rsidRPr="00CA65CB" w:rsidRDefault="00C57FB4" w:rsidP="005F2666">
      <w:pPr>
        <w:spacing w:before="120" w:line="288" w:lineRule="auto"/>
        <w:ind w:firstLine="720"/>
        <w:jc w:val="both"/>
        <w:rPr>
          <w:lang w:val="nb-NO"/>
        </w:rPr>
      </w:pPr>
      <w:r w:rsidRPr="00CA65CB">
        <w:rPr>
          <w:lang w:val="nb-NO"/>
        </w:rPr>
        <w:t xml:space="preserve">1. Ngân sách Trung ương bảo đảm cho công tác quản </w:t>
      </w:r>
      <w:r w:rsidR="00112781" w:rsidRPr="00CA65CB">
        <w:rPr>
          <w:lang w:val="nb-NO"/>
        </w:rPr>
        <w:t>lý nhà nước về viễn thám ở các B</w:t>
      </w:r>
      <w:r w:rsidRPr="00CA65CB">
        <w:rPr>
          <w:lang w:val="nb-NO"/>
        </w:rPr>
        <w:t xml:space="preserve">ộ, cơ quan ngang </w:t>
      </w:r>
      <w:r w:rsidR="005F2666" w:rsidRPr="00CA65CB">
        <w:rPr>
          <w:lang w:val="nb-NO"/>
        </w:rPr>
        <w:t>B</w:t>
      </w:r>
      <w:r w:rsidRPr="00CA65CB">
        <w:rPr>
          <w:lang w:val="nb-NO"/>
        </w:rPr>
        <w:t>ộ, cơ quan thuộc Chính phủ.</w:t>
      </w:r>
    </w:p>
    <w:p w14:paraId="4F5127D1" w14:textId="7A8B6F28" w:rsidR="008C7ACF" w:rsidRPr="00CA65CB" w:rsidRDefault="00C57FB4" w:rsidP="005F2666">
      <w:pPr>
        <w:spacing w:before="120" w:line="288" w:lineRule="auto"/>
        <w:ind w:firstLine="720"/>
        <w:jc w:val="both"/>
        <w:rPr>
          <w:lang w:val="nb-NO"/>
        </w:rPr>
      </w:pPr>
      <w:r w:rsidRPr="00CA65CB">
        <w:rPr>
          <w:lang w:val="nb-NO"/>
        </w:rPr>
        <w:t xml:space="preserve">2. Kinh phí </w:t>
      </w:r>
      <w:r w:rsidR="00B91ED2">
        <w:rPr>
          <w:lang w:val="nb-NO"/>
        </w:rPr>
        <w:t xml:space="preserve">xây dựng, </w:t>
      </w:r>
      <w:r w:rsidRPr="00CA65CB">
        <w:rPr>
          <w:lang w:val="nb-NO"/>
        </w:rPr>
        <w:t>vận hành trạm thu dữ liệu viễn thám quốc gia, tr</w:t>
      </w:r>
      <w:r w:rsidR="00B91ED2">
        <w:rPr>
          <w:lang w:val="nb-NO"/>
        </w:rPr>
        <w:t>ạm điều khiển vệ tinh viễn thám;</w:t>
      </w:r>
      <w:r w:rsidRPr="00CA65CB">
        <w:rPr>
          <w:lang w:val="nb-NO"/>
        </w:rPr>
        <w:t xml:space="preserve"> th</w:t>
      </w:r>
      <w:r w:rsidR="002A61B2" w:rsidRPr="00CA65CB">
        <w:rPr>
          <w:lang w:val="nb-NO"/>
        </w:rPr>
        <w:t>u nhận, xử lý dữ liệu viễn thám mức 0</w:t>
      </w:r>
      <w:r w:rsidR="008C7ACF" w:rsidRPr="00CA65CB">
        <w:rPr>
          <w:lang w:val="nb-NO"/>
        </w:rPr>
        <w:t>; xây dựng, cập nhật,</w:t>
      </w:r>
      <w:r w:rsidRPr="00CA65CB">
        <w:rPr>
          <w:lang w:val="nb-NO"/>
        </w:rPr>
        <w:t xml:space="preserve"> lưu trữ cơ sở dữ liệu viễn thám quốc gia</w:t>
      </w:r>
      <w:r w:rsidR="008C7ACF" w:rsidRPr="00CA65CB">
        <w:rPr>
          <w:lang w:val="nb-NO"/>
        </w:rPr>
        <w:t xml:space="preserve"> và công bố siêu dữ liệu viễn thám quốc gia</w:t>
      </w:r>
      <w:r w:rsidRPr="00CA65CB">
        <w:rPr>
          <w:lang w:val="nb-NO"/>
        </w:rPr>
        <w:t xml:space="preserve"> do ngân sách nhà nước đảm bảo theo quy định của pháp luật</w:t>
      </w:r>
      <w:r w:rsidR="00112781" w:rsidRPr="00CA65CB">
        <w:rPr>
          <w:lang w:val="nb-NO"/>
        </w:rPr>
        <w:t>.</w:t>
      </w:r>
    </w:p>
    <w:p w14:paraId="777155CA" w14:textId="77777777" w:rsidR="00C57FB4" w:rsidRPr="00CA65CB" w:rsidRDefault="00C57FB4" w:rsidP="005F2666">
      <w:pPr>
        <w:spacing w:before="120" w:line="288" w:lineRule="auto"/>
        <w:jc w:val="both"/>
        <w:rPr>
          <w:lang w:val="nb-NO"/>
        </w:rPr>
      </w:pPr>
      <w:r w:rsidRPr="00CA65CB">
        <w:rPr>
          <w:lang w:val="nb-NO"/>
        </w:rPr>
        <w:tab/>
        <w:t>3. Ngân sách địa phương bảo đảm cho công tác quản lý nhà nước về viễn thám tại địa phương.</w:t>
      </w:r>
    </w:p>
    <w:p w14:paraId="51F5108E" w14:textId="77777777" w:rsidR="00C57FB4" w:rsidRPr="00CA65CB" w:rsidRDefault="00C57FB4" w:rsidP="005F2666">
      <w:pPr>
        <w:spacing w:before="120" w:line="288" w:lineRule="auto"/>
        <w:ind w:firstLine="720"/>
        <w:jc w:val="both"/>
        <w:rPr>
          <w:lang w:val="nb-NO"/>
        </w:rPr>
      </w:pPr>
      <w:r w:rsidRPr="00CA65CB">
        <w:rPr>
          <w:lang w:val="nb-NO"/>
        </w:rPr>
        <w:t>4. Tổ chức, cá nhân tự bảo đảm kinh phí cho hoạt động viễn thám phục vụ nhu cầu sản xuất, kinh doanh của mình.</w:t>
      </w:r>
    </w:p>
    <w:p w14:paraId="7194168B" w14:textId="55807498" w:rsidR="006C3081" w:rsidRPr="00CA65CB" w:rsidRDefault="00C57FB4" w:rsidP="005F2666">
      <w:pPr>
        <w:spacing w:before="120" w:line="288" w:lineRule="auto"/>
        <w:ind w:firstLine="720"/>
        <w:jc w:val="both"/>
        <w:rPr>
          <w:lang w:val="nb-NO"/>
        </w:rPr>
      </w:pPr>
      <w:r w:rsidRPr="00CA65CB">
        <w:rPr>
          <w:lang w:val="nb-NO"/>
        </w:rPr>
        <w:t xml:space="preserve">5. </w:t>
      </w:r>
      <w:r w:rsidR="006C3081" w:rsidRPr="00CA65CB">
        <w:t>Mua dữ liệu viễn thám</w:t>
      </w:r>
      <w:r w:rsidR="00CB70F1">
        <w:t xml:space="preserve"> (nếu có)</w:t>
      </w:r>
      <w:r w:rsidR="006C3081" w:rsidRPr="00CA65CB">
        <w:t xml:space="preserve"> trong trường hợp </w:t>
      </w:r>
      <w:r w:rsidR="006C3081" w:rsidRPr="00CA65CB">
        <w:rPr>
          <w:lang w:val="nb-NO"/>
        </w:rPr>
        <w:t>trạm thu dữ liệu viễn thám</w:t>
      </w:r>
      <w:r w:rsidR="006C3081" w:rsidRPr="00CA65CB">
        <w:t xml:space="preserve"> của Việt Nam và cơ sở dữ liệu viễn thám quốc gia không đáp ứng được yêu cầu về khai thác và sử dụng dữ liệu viễn thám</w:t>
      </w:r>
      <w:r w:rsidR="006D5B62" w:rsidRPr="00CA65CB">
        <w:t xml:space="preserve"> </w:t>
      </w:r>
      <w:r w:rsidR="003E7EF1" w:rsidRPr="00CA65CB">
        <w:t xml:space="preserve">phải có ý kiến thẩm định của Bộ Tài nguyên và Môi trường, </w:t>
      </w:r>
      <w:r w:rsidR="006D5B62" w:rsidRPr="00CA65CB">
        <w:t>tuân thủ theo các quy định của Luật Ngân sách nhà nước, Luật Đầu tư công và các văn bản quy định hiện hành</w:t>
      </w:r>
      <w:r w:rsidR="003E7EF1" w:rsidRPr="00CA65CB">
        <w:t xml:space="preserve">. </w:t>
      </w:r>
      <w:r w:rsidR="006C3081" w:rsidRPr="00CA65CB">
        <w:t>Không dùng nguồn vốn ngân sách nhà nước để mua dữ liệu viễn thám do nước ngoài thu nhận nếu các loại dữ liệu này đã thu được tại trạm thu dữ liệu viễn thám của Việt Nam hoặc đã có trong cơ sở dữ liệu viễn thám quốc gia đáp ứng được yêu cầu khai thác và sử dụng</w:t>
      </w:r>
      <w:r w:rsidR="00FA4F57" w:rsidRPr="00CA65CB">
        <w:t>.</w:t>
      </w:r>
    </w:p>
    <w:p w14:paraId="3FDBDAAA" w14:textId="77777777" w:rsidR="00C57FB4" w:rsidRPr="00CA65CB" w:rsidRDefault="00C57FB4" w:rsidP="005F2666">
      <w:pPr>
        <w:spacing w:before="120" w:line="288" w:lineRule="auto"/>
        <w:ind w:firstLine="720"/>
        <w:jc w:val="both"/>
        <w:outlineLvl w:val="1"/>
        <w:rPr>
          <w:b/>
          <w:lang w:val="nb-NO"/>
        </w:rPr>
      </w:pPr>
      <w:bookmarkStart w:id="8" w:name="_Toc381972770"/>
      <w:r w:rsidRPr="00CA65CB">
        <w:rPr>
          <w:b/>
          <w:lang w:val="nb-NO"/>
        </w:rPr>
        <w:t>Điề</w:t>
      </w:r>
      <w:r w:rsidR="002569F9" w:rsidRPr="00CA65CB">
        <w:rPr>
          <w:b/>
          <w:lang w:val="nb-NO"/>
        </w:rPr>
        <w:t>u 6</w:t>
      </w:r>
      <w:r w:rsidRPr="00CA65CB">
        <w:rPr>
          <w:b/>
          <w:lang w:val="nb-NO"/>
        </w:rPr>
        <w:t xml:space="preserve">. </w:t>
      </w:r>
      <w:bookmarkEnd w:id="8"/>
      <w:r w:rsidRPr="00CA65CB">
        <w:rPr>
          <w:b/>
          <w:lang w:val="nb-NO"/>
        </w:rPr>
        <w:t xml:space="preserve">Danh mục các hoạt động khoa học và công nghệ về viễn thám được ưu tiên </w:t>
      </w:r>
    </w:p>
    <w:p w14:paraId="70607ACE" w14:textId="77777777" w:rsidR="00C57FB4" w:rsidRPr="00CA65CB" w:rsidRDefault="00C57FB4" w:rsidP="005F2666">
      <w:pPr>
        <w:spacing w:before="120" w:line="288" w:lineRule="auto"/>
        <w:ind w:firstLine="720"/>
        <w:jc w:val="both"/>
        <w:rPr>
          <w:spacing w:val="-4"/>
          <w:lang w:val="nb-NO"/>
        </w:rPr>
      </w:pPr>
      <w:r w:rsidRPr="00CA65CB">
        <w:rPr>
          <w:spacing w:val="-4"/>
          <w:lang w:val="nb-NO"/>
        </w:rPr>
        <w:t xml:space="preserve">1. Nghiên cứu cơ sở khoa học để hoàn thiện </w:t>
      </w:r>
      <w:r w:rsidR="00F915BB" w:rsidRPr="00CA65CB">
        <w:rPr>
          <w:spacing w:val="-4"/>
          <w:lang w:val="nb-NO"/>
        </w:rPr>
        <w:t>thể chế, pháp luật về viễn thám.</w:t>
      </w:r>
    </w:p>
    <w:p w14:paraId="405422E1" w14:textId="633FEDCC" w:rsidR="00C57FB4" w:rsidRPr="00CA65CB" w:rsidRDefault="00C57FB4" w:rsidP="005F2666">
      <w:pPr>
        <w:spacing w:before="120" w:line="288" w:lineRule="auto"/>
        <w:ind w:firstLine="720"/>
        <w:jc w:val="both"/>
        <w:rPr>
          <w:lang w:val="nb-NO"/>
        </w:rPr>
      </w:pPr>
      <w:r w:rsidRPr="00CA65CB">
        <w:rPr>
          <w:lang w:val="nb-NO"/>
        </w:rPr>
        <w:t>2. Nghiên cứu xây dựng, hoàn thiện hệ thống</w:t>
      </w:r>
      <w:r w:rsidR="00D73FC9" w:rsidRPr="00CA65CB">
        <w:rPr>
          <w:lang w:val="nb-NO"/>
        </w:rPr>
        <w:t xml:space="preserve"> tiêu chuẩn,</w:t>
      </w:r>
      <w:r w:rsidRPr="00CA65CB">
        <w:rPr>
          <w:lang w:val="nb-NO"/>
        </w:rPr>
        <w:t xml:space="preserve"> quy chuẩn</w:t>
      </w:r>
      <w:r w:rsidR="00D73FC9" w:rsidRPr="00CA65CB">
        <w:rPr>
          <w:lang w:val="nb-NO"/>
        </w:rPr>
        <w:t xml:space="preserve"> </w:t>
      </w:r>
      <w:r w:rsidRPr="00CA65CB">
        <w:rPr>
          <w:lang w:val="nb-NO"/>
        </w:rPr>
        <w:t>quy trình c</w:t>
      </w:r>
      <w:r w:rsidR="00F915BB" w:rsidRPr="00CA65CB">
        <w:rPr>
          <w:lang w:val="nb-NO"/>
        </w:rPr>
        <w:t>ông nghệ về hoạt động viễn thám.</w:t>
      </w:r>
    </w:p>
    <w:p w14:paraId="2FC7A10C" w14:textId="77777777" w:rsidR="00AB1FC9" w:rsidRPr="00AB1FC9" w:rsidRDefault="00AB1FC9" w:rsidP="00AB1FC9">
      <w:pPr>
        <w:spacing w:before="120" w:line="288" w:lineRule="auto"/>
        <w:ind w:firstLine="720"/>
        <w:jc w:val="both"/>
        <w:rPr>
          <w:lang w:val="nb-NO"/>
        </w:rPr>
      </w:pPr>
      <w:r w:rsidRPr="00AB1FC9">
        <w:rPr>
          <w:lang w:val="nb-NO"/>
        </w:rPr>
        <w:t>3. Nghiên cứu phát triển, ứng dụng, chuyển giao công nghệ viễn thám trong điều tra cơ bản, quản lý, quan trắc và giám sát khai thác, sử dụng tài nguyên thiên nhiên và bảo vệ môi trường, phòng, chống và giảm nhẹ thiên tai, ứng phó biến đổi khí hậu, cứu hộ, cứu nạn; tổ chức và quản lý lãnh thổ; phục vụ quốc phòng, an ninh, chỉ đạo điều hành sản xuất.</w:t>
      </w:r>
    </w:p>
    <w:p w14:paraId="5EA30221" w14:textId="77777777" w:rsidR="00C57FB4" w:rsidRPr="00CA65CB" w:rsidRDefault="00C57FB4" w:rsidP="005F2666">
      <w:pPr>
        <w:spacing w:before="120" w:line="288" w:lineRule="auto"/>
        <w:ind w:firstLine="720"/>
        <w:jc w:val="both"/>
        <w:outlineLvl w:val="1"/>
        <w:rPr>
          <w:b/>
          <w:lang w:val="nb-NO"/>
        </w:rPr>
      </w:pPr>
      <w:r w:rsidRPr="00CA65CB">
        <w:rPr>
          <w:b/>
          <w:lang w:val="nb-NO"/>
        </w:rPr>
        <w:t xml:space="preserve">Điều </w:t>
      </w:r>
      <w:r w:rsidR="002569F9" w:rsidRPr="00CA65CB">
        <w:rPr>
          <w:b/>
          <w:lang w:val="nb-NO"/>
        </w:rPr>
        <w:t>7</w:t>
      </w:r>
      <w:r w:rsidRPr="00CA65CB">
        <w:rPr>
          <w:b/>
          <w:lang w:val="nb-NO"/>
        </w:rPr>
        <w:t xml:space="preserve">. Hợp tác quốc tế về viễn thám </w:t>
      </w:r>
    </w:p>
    <w:p w14:paraId="2E959E68" w14:textId="736F6758" w:rsidR="00C57FB4" w:rsidRPr="00CA65CB" w:rsidRDefault="00C57FB4" w:rsidP="005F2666">
      <w:pPr>
        <w:spacing w:before="120" w:line="288" w:lineRule="auto"/>
        <w:ind w:firstLine="720"/>
        <w:jc w:val="both"/>
        <w:rPr>
          <w:lang w:val="nb-NO"/>
        </w:rPr>
      </w:pPr>
      <w:r w:rsidRPr="00CA65CB">
        <w:rPr>
          <w:lang w:val="nb-NO"/>
        </w:rPr>
        <w:t xml:space="preserve"> Nội dung cơ bản trong hợp tác quốc tế về viễn thám bao gồm:</w:t>
      </w:r>
    </w:p>
    <w:p w14:paraId="3CEABD45" w14:textId="4D82D890" w:rsidR="00C57FB4" w:rsidRPr="00CA65CB" w:rsidRDefault="00A8523B" w:rsidP="005F2666">
      <w:pPr>
        <w:spacing w:before="120" w:line="288" w:lineRule="auto"/>
        <w:ind w:firstLine="720"/>
        <w:jc w:val="both"/>
        <w:rPr>
          <w:lang w:val="nb-NO"/>
        </w:rPr>
      </w:pPr>
      <w:r w:rsidRPr="00CA65CB">
        <w:rPr>
          <w:lang w:val="nb-NO"/>
        </w:rPr>
        <w:t>1.</w:t>
      </w:r>
      <w:r w:rsidR="00C57FB4" w:rsidRPr="00CA65CB">
        <w:rPr>
          <w:lang w:val="nb-NO"/>
        </w:rPr>
        <w:t xml:space="preserve"> Ký kết và tổ chức thực hiện điều ước quốc tế, thỏa thuậ</w:t>
      </w:r>
      <w:r w:rsidR="00D8096A" w:rsidRPr="00CA65CB">
        <w:rPr>
          <w:lang w:val="nb-NO"/>
        </w:rPr>
        <w:t>n quốc tế về viễn thám.</w:t>
      </w:r>
    </w:p>
    <w:p w14:paraId="146BD078" w14:textId="2E3F0D4F" w:rsidR="00C57FB4" w:rsidRPr="00CA65CB" w:rsidRDefault="00A8523B" w:rsidP="005F2666">
      <w:pPr>
        <w:spacing w:before="120" w:line="288" w:lineRule="auto"/>
        <w:ind w:firstLine="720"/>
        <w:jc w:val="both"/>
        <w:rPr>
          <w:lang w:val="nb-NO"/>
        </w:rPr>
      </w:pPr>
      <w:r w:rsidRPr="00CA65CB">
        <w:rPr>
          <w:lang w:val="nb-NO"/>
        </w:rPr>
        <w:lastRenderedPageBreak/>
        <w:t>2.</w:t>
      </w:r>
      <w:r w:rsidR="00C57FB4" w:rsidRPr="00CA65CB">
        <w:rPr>
          <w:lang w:val="nb-NO"/>
        </w:rPr>
        <w:t xml:space="preserve"> Thực hiện chương trình, dự </w:t>
      </w:r>
      <w:r w:rsidR="00D8096A" w:rsidRPr="00CA65CB">
        <w:rPr>
          <w:lang w:val="nb-NO"/>
        </w:rPr>
        <w:t>án hợp tác quốc tế về viễn thám.</w:t>
      </w:r>
    </w:p>
    <w:p w14:paraId="07293B40" w14:textId="2B4B30B4" w:rsidR="00C57FB4" w:rsidRPr="00CA65CB" w:rsidRDefault="00A8523B" w:rsidP="005F2666">
      <w:pPr>
        <w:spacing w:before="120" w:line="288" w:lineRule="auto"/>
        <w:ind w:firstLine="720"/>
        <w:jc w:val="both"/>
        <w:rPr>
          <w:lang w:val="nb-NO"/>
        </w:rPr>
      </w:pPr>
      <w:r w:rsidRPr="00CA65CB">
        <w:rPr>
          <w:lang w:val="nb-NO"/>
        </w:rPr>
        <w:t>3.</w:t>
      </w:r>
      <w:r w:rsidR="00C57FB4" w:rsidRPr="00CA65CB">
        <w:rPr>
          <w:lang w:val="nb-NO"/>
        </w:rPr>
        <w:t xml:space="preserve"> Trao đổi chuyên gia, đào tạo, bồi</w:t>
      </w:r>
      <w:r w:rsidR="00D8096A" w:rsidRPr="00CA65CB">
        <w:rPr>
          <w:lang w:val="nb-NO"/>
        </w:rPr>
        <w:t xml:space="preserve"> dưỡng nguồn nhân lực viễn thám.</w:t>
      </w:r>
    </w:p>
    <w:p w14:paraId="53D2CDCE" w14:textId="319A48A4" w:rsidR="00C57FB4" w:rsidRPr="00CA65CB" w:rsidRDefault="00A8523B" w:rsidP="005F2666">
      <w:pPr>
        <w:spacing w:before="120" w:line="288" w:lineRule="auto"/>
        <w:ind w:firstLine="720"/>
        <w:jc w:val="both"/>
        <w:rPr>
          <w:lang w:val="nb-NO"/>
        </w:rPr>
      </w:pPr>
      <w:r w:rsidRPr="00CA65CB">
        <w:rPr>
          <w:lang w:val="nb-NO"/>
        </w:rPr>
        <w:t>4.</w:t>
      </w:r>
      <w:r w:rsidR="00C57FB4" w:rsidRPr="00CA65CB">
        <w:rPr>
          <w:lang w:val="nb-NO"/>
        </w:rPr>
        <w:t xml:space="preserve"> Tham gia, tổ chức hội nghị, hội thả</w:t>
      </w:r>
      <w:r w:rsidR="00D8096A" w:rsidRPr="00CA65CB">
        <w:rPr>
          <w:lang w:val="nb-NO"/>
        </w:rPr>
        <w:t>o, tọa đàm quốc tế về viễn thám.</w:t>
      </w:r>
    </w:p>
    <w:p w14:paraId="592E4395" w14:textId="17A0F65F" w:rsidR="00C57FB4" w:rsidRPr="00CA65CB" w:rsidRDefault="00A8523B" w:rsidP="005F2666">
      <w:pPr>
        <w:spacing w:before="120" w:line="288" w:lineRule="auto"/>
        <w:ind w:firstLine="720"/>
        <w:jc w:val="both"/>
        <w:rPr>
          <w:lang w:val="nb-NO"/>
        </w:rPr>
      </w:pPr>
      <w:r w:rsidRPr="00CA65CB">
        <w:rPr>
          <w:lang w:val="nb-NO"/>
        </w:rPr>
        <w:t>5.</w:t>
      </w:r>
      <w:r w:rsidR="00C57FB4" w:rsidRPr="00CA65CB">
        <w:rPr>
          <w:lang w:val="nb-NO"/>
        </w:rPr>
        <w:t xml:space="preserve"> Mua, bán, trao đổi tín hiệu, thông tin, dữ liệu, sản phẩm viễn thám với các nước, các tổ chức quốc tế</w:t>
      </w:r>
      <w:r w:rsidR="00D8096A" w:rsidRPr="00CA65CB">
        <w:rPr>
          <w:lang w:val="nb-NO"/>
        </w:rPr>
        <w:t>.</w:t>
      </w:r>
    </w:p>
    <w:p w14:paraId="5EE38C9C" w14:textId="0E3DFADB" w:rsidR="00C57FB4" w:rsidRPr="00CA65CB" w:rsidRDefault="00A8523B" w:rsidP="005F2666">
      <w:pPr>
        <w:spacing w:before="120" w:line="288" w:lineRule="auto"/>
        <w:ind w:firstLine="720"/>
        <w:jc w:val="both"/>
        <w:rPr>
          <w:lang w:val="nb-NO"/>
        </w:rPr>
      </w:pPr>
      <w:r w:rsidRPr="00CA65CB">
        <w:rPr>
          <w:lang w:val="nb-NO"/>
        </w:rPr>
        <w:t>6.</w:t>
      </w:r>
      <w:r w:rsidR="00C57FB4" w:rsidRPr="00CA65CB">
        <w:rPr>
          <w:lang w:val="nb-NO"/>
        </w:rPr>
        <w:t xml:space="preserve"> Nghiên cứu, ứng dụng khoa học và chuyển giao công nghệ viễn thám.</w:t>
      </w:r>
    </w:p>
    <w:p w14:paraId="4CB93C71" w14:textId="063E4FE6" w:rsidR="0097572D" w:rsidRPr="00CA65CB" w:rsidRDefault="0097572D" w:rsidP="005F2666">
      <w:pPr>
        <w:spacing w:before="120" w:line="288" w:lineRule="auto"/>
        <w:ind w:firstLine="720"/>
        <w:jc w:val="both"/>
        <w:outlineLvl w:val="1"/>
        <w:rPr>
          <w:b/>
          <w:lang w:val="nb-NO"/>
        </w:rPr>
      </w:pPr>
      <w:r w:rsidRPr="00CA65CB">
        <w:rPr>
          <w:b/>
          <w:lang w:val="nb-NO"/>
        </w:rPr>
        <w:t>Điề</w:t>
      </w:r>
      <w:r w:rsidR="002569F9" w:rsidRPr="00CA65CB">
        <w:rPr>
          <w:b/>
          <w:lang w:val="nb-NO"/>
        </w:rPr>
        <w:t>u 8</w:t>
      </w:r>
      <w:r w:rsidRPr="00CA65CB">
        <w:rPr>
          <w:b/>
          <w:lang w:val="nb-NO"/>
        </w:rPr>
        <w:t xml:space="preserve">. Xây dựng chiến lược, kế hoạch </w:t>
      </w:r>
      <w:r w:rsidR="006B7D17" w:rsidRPr="00CA65CB">
        <w:rPr>
          <w:b/>
          <w:lang w:val="nb-NO"/>
        </w:rPr>
        <w:t>phát triển</w:t>
      </w:r>
      <w:r w:rsidRPr="00CA65CB">
        <w:rPr>
          <w:b/>
          <w:lang w:val="nb-NO"/>
        </w:rPr>
        <w:t xml:space="preserve"> lĩnh vực viễn thám</w:t>
      </w:r>
    </w:p>
    <w:p w14:paraId="7950891F" w14:textId="1815B81D" w:rsidR="00656404" w:rsidRPr="00CA65CB" w:rsidRDefault="00656404" w:rsidP="005F2666">
      <w:pPr>
        <w:spacing w:before="120" w:line="288" w:lineRule="auto"/>
        <w:ind w:firstLine="720"/>
        <w:jc w:val="both"/>
        <w:textAlignment w:val="baseline"/>
        <w:rPr>
          <w:lang w:val="sv-SE" w:eastAsia="vi-VN"/>
        </w:rPr>
      </w:pPr>
      <w:r w:rsidRPr="00CA65CB">
        <w:rPr>
          <w:bCs/>
          <w:bdr w:val="none" w:sz="0" w:space="0" w:color="auto" w:frame="1"/>
          <w:lang w:val="sv-SE"/>
        </w:rPr>
        <w:t>1. Nguyên tắc</w:t>
      </w:r>
      <w:r w:rsidR="004B4A6D" w:rsidRPr="00CA65CB">
        <w:rPr>
          <w:bCs/>
          <w:bdr w:val="none" w:sz="0" w:space="0" w:color="auto" w:frame="1"/>
          <w:lang w:val="sv-SE"/>
        </w:rPr>
        <w:t xml:space="preserve"> xây dựng</w:t>
      </w:r>
      <w:r w:rsidRPr="00CA65CB">
        <w:rPr>
          <w:bCs/>
          <w:bdr w:val="none" w:sz="0" w:space="0" w:color="auto" w:frame="1"/>
          <w:lang w:val="sv-SE"/>
        </w:rPr>
        <w:t xml:space="preserve"> </w:t>
      </w:r>
      <w:r w:rsidRPr="00CA65CB">
        <w:rPr>
          <w:lang w:val="sv-SE" w:eastAsia="vi-VN"/>
        </w:rPr>
        <w:t>chiến lược phát triển lĩnh vực viễn thám như sau:</w:t>
      </w:r>
    </w:p>
    <w:p w14:paraId="21A974CE" w14:textId="0569A54C" w:rsidR="00656404" w:rsidRPr="00CA65CB" w:rsidRDefault="00656404" w:rsidP="005F2666">
      <w:pPr>
        <w:spacing w:before="120" w:line="288" w:lineRule="auto"/>
        <w:ind w:firstLine="720"/>
        <w:jc w:val="both"/>
        <w:rPr>
          <w:lang w:val="sv-SE"/>
        </w:rPr>
      </w:pPr>
      <w:r w:rsidRPr="00CA65CB">
        <w:rPr>
          <w:lang w:val="sv-SE" w:eastAsia="vi-VN"/>
        </w:rPr>
        <w:t xml:space="preserve">a) </w:t>
      </w:r>
      <w:r w:rsidR="004B4A6D" w:rsidRPr="00CA65CB">
        <w:rPr>
          <w:lang w:val="sv-SE" w:eastAsia="vi-VN"/>
        </w:rPr>
        <w:t>Xây dựng</w:t>
      </w:r>
      <w:r w:rsidRPr="00CA65CB">
        <w:rPr>
          <w:lang w:val="sv-SE" w:eastAsia="vi-VN"/>
        </w:rPr>
        <w:t xml:space="preserve"> chiến lược </w:t>
      </w:r>
      <w:r w:rsidR="00112781" w:rsidRPr="00CA65CB">
        <w:rPr>
          <w:lang w:val="sv-SE"/>
        </w:rPr>
        <w:t>p</w:t>
      </w:r>
      <w:r w:rsidRPr="00CA65CB">
        <w:rPr>
          <w:lang w:val="sv-SE"/>
        </w:rPr>
        <w:t xml:space="preserve">hù hợp với chiến lược, quy hoạch tổng thể phát triển kinh tế - xã hội, </w:t>
      </w:r>
      <w:r w:rsidR="008514BE">
        <w:rPr>
          <w:bCs/>
          <w:color w:val="000000" w:themeColor="text1"/>
        </w:rPr>
        <w:t>quy hoạch cấp quốc gia,</w:t>
      </w:r>
      <w:r w:rsidR="008514BE">
        <w:rPr>
          <w:rFonts w:ascii="Damascus Semi Bold" w:hAnsi="Damascus Semi Bold" w:cs="Damascus Semi Bold"/>
          <w:bCs/>
          <w:color w:val="000000" w:themeColor="text1"/>
        </w:rPr>
        <w:t xml:space="preserve"> </w:t>
      </w:r>
      <w:r w:rsidR="008514BE">
        <w:rPr>
          <w:bCs/>
          <w:color w:val="000000" w:themeColor="text1"/>
        </w:rPr>
        <w:t>quy hoạch vùng,</w:t>
      </w:r>
      <w:r w:rsidR="008514BE">
        <w:rPr>
          <w:rFonts w:ascii="Damascus Semi Bold" w:hAnsi="Damascus Semi Bold" w:cs="Damascus Semi Bold"/>
          <w:bCs/>
          <w:color w:val="000000" w:themeColor="text1"/>
        </w:rPr>
        <w:t xml:space="preserve"> </w:t>
      </w:r>
      <w:r w:rsidR="008514BE">
        <w:rPr>
          <w:bCs/>
          <w:color w:val="000000" w:themeColor="text1"/>
        </w:rPr>
        <w:t>quy hoạch tỉnh, quy hoạch đô thị và quy hoạch nông thôn</w:t>
      </w:r>
      <w:r w:rsidR="008514BE" w:rsidRPr="00CA65CB">
        <w:rPr>
          <w:lang w:val="sv-SE"/>
        </w:rPr>
        <w:t xml:space="preserve"> </w:t>
      </w:r>
      <w:r w:rsidRPr="00CA65CB">
        <w:rPr>
          <w:lang w:val="sv-SE"/>
        </w:rPr>
        <w:t xml:space="preserve">đảm bảo đáp ứng yêu cầu </w:t>
      </w:r>
      <w:r w:rsidRPr="00CA65CB">
        <w:rPr>
          <w:lang w:val="sv-SE" w:eastAsia="vi-VN"/>
        </w:rPr>
        <w:t xml:space="preserve">quản lý nhà nước, bảo đảm quốc phòng, an ninh; </w:t>
      </w:r>
      <w:r w:rsidRPr="00CA65CB">
        <w:rPr>
          <w:lang w:val="vi-VN"/>
        </w:rPr>
        <w:t>phòng, chống thiên tai</w:t>
      </w:r>
      <w:r w:rsidRPr="00CA65CB">
        <w:rPr>
          <w:lang w:val="sv-SE"/>
        </w:rPr>
        <w:t>,</w:t>
      </w:r>
      <w:r w:rsidRPr="00CA65CB">
        <w:rPr>
          <w:lang w:val="vi-VN"/>
        </w:rPr>
        <w:t xml:space="preserve"> cứu hộ, cứu nạn, khắc phục sự cố môi trường, ứng phó với biến đổi khí hậu;</w:t>
      </w:r>
      <w:r w:rsidRPr="00CA65CB">
        <w:rPr>
          <w:lang w:val="sv-SE"/>
        </w:rPr>
        <w:t xml:space="preserve"> thuận lợi cho cung cấp các dịch vụ công; bảo đảm khả năng kết nối liên thông với hạ tầng dữ liệu không gian địa lý</w:t>
      </w:r>
      <w:r w:rsidR="00BD056F" w:rsidRPr="00CA65CB">
        <w:rPr>
          <w:lang w:val="sv-SE"/>
        </w:rPr>
        <w:t xml:space="preserve"> giữa các bộ, ngành, địa phương;</w:t>
      </w:r>
    </w:p>
    <w:p w14:paraId="7CF2D720" w14:textId="51C580F7" w:rsidR="00656404" w:rsidRPr="00CA65CB" w:rsidRDefault="00656404" w:rsidP="005F2666">
      <w:pPr>
        <w:spacing w:before="120" w:line="288" w:lineRule="auto"/>
        <w:ind w:firstLine="720"/>
        <w:jc w:val="both"/>
        <w:textAlignment w:val="baseline"/>
        <w:rPr>
          <w:lang w:val="sv-SE"/>
        </w:rPr>
      </w:pPr>
      <w:r w:rsidRPr="00CA65CB">
        <w:rPr>
          <w:lang w:val="sv-SE" w:eastAsia="vi-VN"/>
        </w:rPr>
        <w:t xml:space="preserve">b) </w:t>
      </w:r>
      <w:r w:rsidRPr="00CA65CB">
        <w:rPr>
          <w:lang w:val="sv-SE"/>
        </w:rPr>
        <w:t xml:space="preserve">Chiến lược </w:t>
      </w:r>
      <w:r w:rsidRPr="00CA65CB">
        <w:rPr>
          <w:lang w:val="sv-SE" w:eastAsia="vi-VN"/>
        </w:rPr>
        <w:t xml:space="preserve">phát triển lĩnh vực viễn thám </w:t>
      </w:r>
      <w:r w:rsidRPr="00CA65CB">
        <w:rPr>
          <w:lang w:val="sv-SE"/>
        </w:rPr>
        <w:t>được lập cho gi</w:t>
      </w:r>
      <w:r w:rsidR="00BD056F" w:rsidRPr="00CA65CB">
        <w:rPr>
          <w:lang w:val="sv-SE"/>
        </w:rPr>
        <w:t>ai đoạn</w:t>
      </w:r>
      <w:r w:rsidR="005F2666" w:rsidRPr="00CA65CB">
        <w:rPr>
          <w:lang w:val="sv-SE"/>
        </w:rPr>
        <w:t xml:space="preserve"> 10 </w:t>
      </w:r>
      <w:r w:rsidR="00D8096A" w:rsidRPr="00CA65CB">
        <w:rPr>
          <w:lang w:val="sv-SE"/>
        </w:rPr>
        <w:t>năm, tầm</w:t>
      </w:r>
      <w:r w:rsidR="004B4A6D" w:rsidRPr="00CA65CB">
        <w:rPr>
          <w:lang w:val="sv-SE"/>
        </w:rPr>
        <w:t xml:space="preserve"> </w:t>
      </w:r>
      <w:r w:rsidR="00BD056F" w:rsidRPr="00CA65CB">
        <w:rPr>
          <w:lang w:val="sv-SE"/>
        </w:rPr>
        <w:t xml:space="preserve">nhìn </w:t>
      </w:r>
      <w:r w:rsidR="00E95783" w:rsidRPr="00CA65CB">
        <w:rPr>
          <w:lang w:val="sv-SE"/>
        </w:rPr>
        <w:t>2</w:t>
      </w:r>
      <w:r w:rsidR="004B4A6D" w:rsidRPr="00CA65CB">
        <w:rPr>
          <w:lang w:val="sv-SE"/>
        </w:rPr>
        <w:t>0</w:t>
      </w:r>
      <w:r w:rsidR="00252E5B" w:rsidRPr="00CA65CB">
        <w:rPr>
          <w:lang w:val="sv-SE"/>
        </w:rPr>
        <w:t xml:space="preserve"> </w:t>
      </w:r>
      <w:r w:rsidR="00BD056F" w:rsidRPr="00CA65CB">
        <w:rPr>
          <w:lang w:val="sv-SE"/>
        </w:rPr>
        <w:t>năm.</w:t>
      </w:r>
    </w:p>
    <w:p w14:paraId="0B33F418" w14:textId="77777777" w:rsidR="00656404" w:rsidRPr="00CA65CB" w:rsidRDefault="00656404" w:rsidP="005F2666">
      <w:pPr>
        <w:pStyle w:val="NormalWeb"/>
        <w:spacing w:before="120" w:beforeAutospacing="0" w:after="0" w:afterAutospacing="0" w:line="288" w:lineRule="auto"/>
        <w:ind w:firstLine="720"/>
        <w:jc w:val="both"/>
        <w:rPr>
          <w:sz w:val="28"/>
          <w:szCs w:val="28"/>
          <w:lang w:val="sv-SE" w:eastAsia="vi-VN"/>
        </w:rPr>
      </w:pPr>
      <w:r w:rsidRPr="00CA65CB">
        <w:rPr>
          <w:sz w:val="28"/>
          <w:szCs w:val="28"/>
          <w:lang w:val="sv-SE" w:eastAsia="vi-VN"/>
        </w:rPr>
        <w:t>2. Chiến lược phát triển lĩnh vực viễn thám bao gồm các nội dung chính sau đây:</w:t>
      </w:r>
    </w:p>
    <w:p w14:paraId="6327EDCC" w14:textId="77777777" w:rsidR="00656404" w:rsidRPr="00CA65CB" w:rsidRDefault="00656404" w:rsidP="005F2666">
      <w:pPr>
        <w:pStyle w:val="NormalWeb"/>
        <w:spacing w:before="120" w:beforeAutospacing="0" w:after="0" w:afterAutospacing="0" w:line="288" w:lineRule="auto"/>
        <w:ind w:firstLine="720"/>
        <w:jc w:val="both"/>
        <w:rPr>
          <w:sz w:val="28"/>
          <w:szCs w:val="28"/>
          <w:lang w:val="sv-SE" w:eastAsia="vi-VN"/>
        </w:rPr>
      </w:pPr>
      <w:r w:rsidRPr="00CA65CB">
        <w:rPr>
          <w:sz w:val="28"/>
          <w:szCs w:val="28"/>
          <w:lang w:val="sv-SE" w:eastAsia="vi-VN"/>
        </w:rPr>
        <w:t>a) Quan điểm chỉ đạo</w:t>
      </w:r>
      <w:r w:rsidR="00F13ABA" w:rsidRPr="00CA65CB">
        <w:rPr>
          <w:sz w:val="28"/>
          <w:szCs w:val="28"/>
          <w:lang w:val="sv-SE" w:eastAsia="vi-VN"/>
        </w:rPr>
        <w:t>;</w:t>
      </w:r>
    </w:p>
    <w:p w14:paraId="0DDA83FA" w14:textId="77777777" w:rsidR="00656404" w:rsidRPr="00CA65CB" w:rsidRDefault="00656404" w:rsidP="005F2666">
      <w:pPr>
        <w:pStyle w:val="NormalWeb"/>
        <w:spacing w:before="120" w:beforeAutospacing="0" w:after="0" w:afterAutospacing="0" w:line="288" w:lineRule="auto"/>
        <w:ind w:firstLine="720"/>
        <w:jc w:val="both"/>
        <w:rPr>
          <w:sz w:val="28"/>
          <w:szCs w:val="28"/>
          <w:lang w:val="sv-SE" w:eastAsia="vi-VN"/>
        </w:rPr>
      </w:pPr>
      <w:r w:rsidRPr="00CA65CB">
        <w:rPr>
          <w:sz w:val="28"/>
          <w:szCs w:val="28"/>
          <w:lang w:val="sv-SE" w:eastAsia="vi-VN"/>
        </w:rPr>
        <w:t>b) Mục tiêu phát triển;</w:t>
      </w:r>
    </w:p>
    <w:p w14:paraId="1305D1A2" w14:textId="75FA3693" w:rsidR="00656404" w:rsidRPr="00CA65CB" w:rsidRDefault="00656404" w:rsidP="005F2666">
      <w:pPr>
        <w:pStyle w:val="NormalWeb"/>
        <w:spacing w:before="120" w:beforeAutospacing="0" w:after="0" w:afterAutospacing="0" w:line="288" w:lineRule="auto"/>
        <w:ind w:firstLine="720"/>
        <w:jc w:val="both"/>
        <w:rPr>
          <w:sz w:val="28"/>
          <w:szCs w:val="28"/>
          <w:lang w:val="sv-SE" w:eastAsia="vi-VN"/>
        </w:rPr>
      </w:pPr>
      <w:r w:rsidRPr="00CA65CB">
        <w:rPr>
          <w:sz w:val="28"/>
          <w:szCs w:val="28"/>
          <w:lang w:val="sv-SE" w:eastAsia="vi-VN"/>
        </w:rPr>
        <w:t>c) Chính sách phát triển lĩnh vực viễn thám quố</w:t>
      </w:r>
      <w:r w:rsidR="00112781" w:rsidRPr="00CA65CB">
        <w:rPr>
          <w:sz w:val="28"/>
          <w:szCs w:val="28"/>
          <w:lang w:val="sv-SE" w:eastAsia="vi-VN"/>
        </w:rPr>
        <w:t>c gia: x</w:t>
      </w:r>
      <w:r w:rsidRPr="00CA65CB">
        <w:rPr>
          <w:sz w:val="28"/>
          <w:szCs w:val="28"/>
          <w:lang w:val="sv-SE" w:eastAsia="vi-VN"/>
        </w:rPr>
        <w:t>ây dựng và hoàn thiện hệ thống chính sách, văn bản qu</w:t>
      </w:r>
      <w:r w:rsidR="00112781" w:rsidRPr="00CA65CB">
        <w:rPr>
          <w:sz w:val="28"/>
          <w:szCs w:val="28"/>
          <w:lang w:val="sv-SE" w:eastAsia="vi-VN"/>
        </w:rPr>
        <w:t>y phạm pháp luật về viễn thám; p</w:t>
      </w:r>
      <w:r w:rsidRPr="00CA65CB">
        <w:rPr>
          <w:sz w:val="28"/>
          <w:szCs w:val="28"/>
          <w:lang w:val="sv-SE" w:eastAsia="vi-VN"/>
        </w:rPr>
        <w:t xml:space="preserve">hát triển </w:t>
      </w:r>
      <w:r w:rsidR="00951714" w:rsidRPr="00CA65CB">
        <w:rPr>
          <w:sz w:val="28"/>
          <w:szCs w:val="28"/>
          <w:lang w:val="sv-SE"/>
        </w:rPr>
        <w:t>hệ thống thu nhận dữ liệu viễn thám</w:t>
      </w:r>
      <w:r w:rsidR="00112781" w:rsidRPr="00CA65CB">
        <w:rPr>
          <w:sz w:val="28"/>
          <w:szCs w:val="28"/>
          <w:lang w:val="sv-SE" w:eastAsia="vi-VN"/>
        </w:rPr>
        <w:t>; ứng dụng và phát triển công nghệ viễn thám; p</w:t>
      </w:r>
      <w:r w:rsidRPr="00CA65CB">
        <w:rPr>
          <w:sz w:val="28"/>
          <w:szCs w:val="28"/>
          <w:lang w:val="sv-SE" w:eastAsia="vi-VN"/>
        </w:rPr>
        <w:t>hát triể</w:t>
      </w:r>
      <w:r w:rsidR="00112781" w:rsidRPr="00CA65CB">
        <w:rPr>
          <w:sz w:val="28"/>
          <w:szCs w:val="28"/>
          <w:lang w:val="sv-SE" w:eastAsia="vi-VN"/>
        </w:rPr>
        <w:t>n nguồn nhân lực về viễn thám; đ</w:t>
      </w:r>
      <w:r w:rsidRPr="00CA65CB">
        <w:rPr>
          <w:sz w:val="28"/>
          <w:szCs w:val="28"/>
          <w:lang w:val="sv-SE" w:eastAsia="vi-VN"/>
        </w:rPr>
        <w:t xml:space="preserve">ào tạo và nghiên cứu khoa học </w:t>
      </w:r>
      <w:r w:rsidR="00112781" w:rsidRPr="00CA65CB">
        <w:rPr>
          <w:sz w:val="28"/>
          <w:szCs w:val="28"/>
          <w:lang w:val="sv-SE" w:eastAsia="vi-VN"/>
        </w:rPr>
        <w:t>về viễn thám; đ</w:t>
      </w:r>
      <w:r w:rsidRPr="00CA65CB">
        <w:rPr>
          <w:sz w:val="28"/>
          <w:szCs w:val="28"/>
          <w:lang w:val="sv-SE" w:eastAsia="vi-VN"/>
        </w:rPr>
        <w:t>ẩy mạ</w:t>
      </w:r>
      <w:r w:rsidR="00F13ABA" w:rsidRPr="00CA65CB">
        <w:rPr>
          <w:sz w:val="28"/>
          <w:szCs w:val="28"/>
          <w:lang w:val="sv-SE" w:eastAsia="vi-VN"/>
        </w:rPr>
        <w:t>nh hợp tác quốc tế về viễn thám;</w:t>
      </w:r>
    </w:p>
    <w:p w14:paraId="6147F616" w14:textId="77777777" w:rsidR="00656404" w:rsidRPr="00CA65CB" w:rsidRDefault="00656404" w:rsidP="005F2666">
      <w:pPr>
        <w:pStyle w:val="NormalWeb"/>
        <w:spacing w:before="120" w:beforeAutospacing="0" w:after="0" w:afterAutospacing="0" w:line="288" w:lineRule="auto"/>
        <w:ind w:firstLine="720"/>
        <w:jc w:val="both"/>
        <w:rPr>
          <w:spacing w:val="-6"/>
          <w:sz w:val="28"/>
          <w:szCs w:val="28"/>
          <w:lang w:val="sv-SE" w:eastAsia="vi-VN"/>
        </w:rPr>
      </w:pPr>
      <w:r w:rsidRPr="00CA65CB">
        <w:rPr>
          <w:spacing w:val="-6"/>
          <w:sz w:val="28"/>
          <w:szCs w:val="28"/>
          <w:lang w:val="sv-SE" w:eastAsia="vi-VN"/>
        </w:rPr>
        <w:t>d) Giải pháp thực hiện chiến lược; các chương trình, đề án, dự án trọng điểm;</w:t>
      </w:r>
    </w:p>
    <w:p w14:paraId="20B899B6" w14:textId="77777777" w:rsidR="00656404" w:rsidRPr="00CA65CB" w:rsidRDefault="00656404" w:rsidP="005F2666">
      <w:pPr>
        <w:pStyle w:val="NormalWeb"/>
        <w:spacing w:before="120" w:beforeAutospacing="0" w:after="0" w:afterAutospacing="0" w:line="288" w:lineRule="auto"/>
        <w:ind w:firstLine="720"/>
        <w:jc w:val="both"/>
        <w:rPr>
          <w:sz w:val="28"/>
          <w:szCs w:val="28"/>
          <w:lang w:val="sv-SE" w:eastAsia="vi-VN"/>
        </w:rPr>
      </w:pPr>
      <w:r w:rsidRPr="00CA65CB">
        <w:rPr>
          <w:sz w:val="28"/>
          <w:szCs w:val="28"/>
          <w:lang w:val="sv-SE" w:eastAsia="vi-VN"/>
        </w:rPr>
        <w:t>đ) Huy động và sử dụng hiệu quả nguồn vốn đầu tư viễn thám;</w:t>
      </w:r>
    </w:p>
    <w:p w14:paraId="64EDAE49" w14:textId="5DCBB431" w:rsidR="00656404" w:rsidRPr="00CA65CB" w:rsidRDefault="00656404" w:rsidP="005F2666">
      <w:pPr>
        <w:pStyle w:val="NormalWeb"/>
        <w:spacing w:before="120" w:beforeAutospacing="0" w:after="0" w:afterAutospacing="0" w:line="288" w:lineRule="auto"/>
        <w:ind w:firstLine="720"/>
        <w:jc w:val="both"/>
        <w:rPr>
          <w:sz w:val="28"/>
          <w:szCs w:val="28"/>
          <w:lang w:val="sv-SE" w:eastAsia="vi-VN"/>
        </w:rPr>
      </w:pPr>
      <w:r w:rsidRPr="00CA65CB">
        <w:rPr>
          <w:sz w:val="28"/>
          <w:szCs w:val="28"/>
          <w:lang w:val="sv-SE" w:eastAsia="vi-VN"/>
        </w:rPr>
        <w:t>e) Phân công trách nhiệm và tổ chức thực hiện chiến lược phát tri</w:t>
      </w:r>
      <w:r w:rsidR="00112781" w:rsidRPr="00CA65CB">
        <w:rPr>
          <w:sz w:val="28"/>
          <w:szCs w:val="28"/>
          <w:lang w:val="sv-SE" w:eastAsia="vi-VN"/>
        </w:rPr>
        <w:t>ển lĩnh vực viễn thám của các B</w:t>
      </w:r>
      <w:r w:rsidRPr="00CA65CB">
        <w:rPr>
          <w:sz w:val="28"/>
          <w:szCs w:val="28"/>
          <w:lang w:val="sv-SE" w:eastAsia="vi-VN"/>
        </w:rPr>
        <w:t xml:space="preserve">ộ, cơ quan ngang </w:t>
      </w:r>
      <w:r w:rsidR="005F2666" w:rsidRPr="00CA65CB">
        <w:rPr>
          <w:sz w:val="28"/>
          <w:szCs w:val="28"/>
          <w:lang w:val="sv-SE" w:eastAsia="vi-VN"/>
        </w:rPr>
        <w:t>B</w:t>
      </w:r>
      <w:r w:rsidRPr="00CA65CB">
        <w:rPr>
          <w:sz w:val="28"/>
          <w:szCs w:val="28"/>
          <w:lang w:val="sv-SE" w:eastAsia="vi-VN"/>
        </w:rPr>
        <w:t>ộ, cơ quan thuộc Chính phủ, Ủy ban nhân dân cấp tỉnh.</w:t>
      </w:r>
    </w:p>
    <w:p w14:paraId="0860B1F9" w14:textId="67A0F826" w:rsidR="00656404" w:rsidRPr="00CA65CB" w:rsidRDefault="00376B6D" w:rsidP="005F2666">
      <w:pPr>
        <w:spacing w:before="120" w:line="288" w:lineRule="auto"/>
        <w:ind w:firstLine="720"/>
        <w:jc w:val="both"/>
        <w:outlineLvl w:val="0"/>
        <w:rPr>
          <w:lang w:val="sv-SE" w:eastAsia="vi-VN"/>
        </w:rPr>
      </w:pPr>
      <w:r w:rsidRPr="00CA65CB">
        <w:rPr>
          <w:lang w:val="sv-SE" w:eastAsia="vi-VN"/>
        </w:rPr>
        <w:lastRenderedPageBreak/>
        <w:t>3</w:t>
      </w:r>
      <w:r w:rsidR="00656404" w:rsidRPr="00CA65CB">
        <w:rPr>
          <w:lang w:val="sv-SE" w:eastAsia="vi-VN"/>
        </w:rPr>
        <w:t xml:space="preserve">. Bộ, cơ quan ngang </w:t>
      </w:r>
      <w:r w:rsidR="005F2666" w:rsidRPr="00CA65CB">
        <w:rPr>
          <w:lang w:val="sv-SE" w:eastAsia="vi-VN"/>
        </w:rPr>
        <w:t>B</w:t>
      </w:r>
      <w:r w:rsidR="00656404" w:rsidRPr="00CA65CB">
        <w:rPr>
          <w:lang w:val="sv-SE" w:eastAsia="vi-VN"/>
        </w:rPr>
        <w:t>ộ, cơ quan thuộc Chính phủ, Ủy ban nhân dân cấp tỉnh căn cứ chiến lược</w:t>
      </w:r>
      <w:r w:rsidR="007C3978">
        <w:rPr>
          <w:lang w:val="sv-SE" w:eastAsia="vi-VN"/>
        </w:rPr>
        <w:t xml:space="preserve"> </w:t>
      </w:r>
      <w:r w:rsidR="00656404" w:rsidRPr="00CA65CB">
        <w:rPr>
          <w:lang w:val="sv-SE" w:eastAsia="vi-VN"/>
        </w:rPr>
        <w:t>phát triển lĩnh vực viễn thám</w:t>
      </w:r>
      <w:r w:rsidR="009351F4" w:rsidRPr="00CA65CB">
        <w:rPr>
          <w:lang w:val="sv-SE" w:eastAsia="vi-VN"/>
        </w:rPr>
        <w:t xml:space="preserve"> đã được phê duyệt</w:t>
      </w:r>
      <w:r w:rsidR="00656404" w:rsidRPr="00CA65CB">
        <w:rPr>
          <w:lang w:val="sv-SE" w:eastAsia="vi-VN"/>
        </w:rPr>
        <w:t xml:space="preserve">, tổ chức </w:t>
      </w:r>
      <w:r w:rsidR="007C3978">
        <w:rPr>
          <w:lang w:val="sv-SE" w:eastAsia="vi-VN"/>
        </w:rPr>
        <w:t xml:space="preserve">xây dựng kế hoạch phát triển ứng dụng viễn thám và </w:t>
      </w:r>
      <w:r w:rsidR="00656404" w:rsidRPr="00CA65CB">
        <w:rPr>
          <w:lang w:val="sv-SE" w:eastAsia="vi-VN"/>
        </w:rPr>
        <w:t>triển khai thực hiện.</w:t>
      </w:r>
    </w:p>
    <w:p w14:paraId="00984A58" w14:textId="1CED837F" w:rsidR="00CC7A9C" w:rsidRPr="00CA65CB" w:rsidRDefault="00CC7A9C" w:rsidP="005F2666">
      <w:pPr>
        <w:spacing w:before="120" w:line="288" w:lineRule="auto"/>
        <w:ind w:firstLine="720"/>
        <w:jc w:val="both"/>
        <w:outlineLvl w:val="1"/>
        <w:rPr>
          <w:b/>
          <w:lang w:val="sv-SE"/>
        </w:rPr>
      </w:pPr>
      <w:r w:rsidRPr="00CA65CB">
        <w:rPr>
          <w:b/>
          <w:lang w:val="sv-SE"/>
        </w:rPr>
        <w:t>Điề</w:t>
      </w:r>
      <w:r w:rsidR="00F915BB" w:rsidRPr="00CA65CB">
        <w:rPr>
          <w:b/>
          <w:lang w:val="sv-SE"/>
        </w:rPr>
        <w:t>u 9</w:t>
      </w:r>
      <w:r w:rsidRPr="00CA65CB">
        <w:rPr>
          <w:b/>
          <w:lang w:val="sv-SE"/>
        </w:rPr>
        <w:t xml:space="preserve">. </w:t>
      </w:r>
      <w:r w:rsidR="00B55FA1" w:rsidRPr="00CA65CB">
        <w:rPr>
          <w:b/>
          <w:lang w:val="sv-SE"/>
        </w:rPr>
        <w:t>Các ứ</w:t>
      </w:r>
      <w:r w:rsidRPr="00CA65CB">
        <w:rPr>
          <w:b/>
          <w:lang w:val="sv-SE"/>
        </w:rPr>
        <w:t>ng dụng viễn thám</w:t>
      </w:r>
    </w:p>
    <w:p w14:paraId="4895ADD2" w14:textId="3337DBDF" w:rsidR="006B38CD" w:rsidRPr="00CA65CB" w:rsidRDefault="006560C5" w:rsidP="006560C5">
      <w:pPr>
        <w:spacing w:before="120" w:line="288" w:lineRule="auto"/>
        <w:ind w:firstLine="720"/>
        <w:jc w:val="both"/>
        <w:rPr>
          <w:lang w:val="nb-NO"/>
        </w:rPr>
      </w:pPr>
      <w:r w:rsidRPr="00CA65CB">
        <w:rPr>
          <w:lang w:val="sv-SE"/>
        </w:rPr>
        <w:t xml:space="preserve">1. </w:t>
      </w:r>
      <w:r w:rsidR="00A262A6" w:rsidRPr="00CA65CB">
        <w:t xml:space="preserve">Dữ liệu ảnh viễn </w:t>
      </w:r>
      <w:r w:rsidR="006B38CD" w:rsidRPr="00CA65CB">
        <w:rPr>
          <w:lang w:val="sv-SE"/>
        </w:rPr>
        <w:t xml:space="preserve">thám </w:t>
      </w:r>
      <w:r w:rsidR="006B38CD" w:rsidRPr="00CA65CB">
        <w:rPr>
          <w:lang w:val="nb-NO"/>
        </w:rPr>
        <w:t>phục vụ giám sát về ô nhiễm môi trường: đất, nước do chất thải sin</w:t>
      </w:r>
      <w:r w:rsidR="00A262A6" w:rsidRPr="00CA65CB">
        <w:rPr>
          <w:lang w:val="nb-NO"/>
        </w:rPr>
        <w:t>h hoạt và chất thải công nghiệp;</w:t>
      </w:r>
      <w:r w:rsidR="006B38CD" w:rsidRPr="00CA65CB">
        <w:rPr>
          <w:lang w:val="nb-NO"/>
        </w:rPr>
        <w:t xml:space="preserve"> không khí do khí phát thải công nghiệp và sinh hoạt;</w:t>
      </w:r>
      <w:r w:rsidR="00A262A6" w:rsidRPr="00CA65CB">
        <w:rPr>
          <w:lang w:val="nb-NO"/>
        </w:rPr>
        <w:t xml:space="preserve"> </w:t>
      </w:r>
      <w:r w:rsidR="00A262A6" w:rsidRPr="00CA65CB">
        <w:t xml:space="preserve">ô nhiễm môi trường do </w:t>
      </w:r>
      <w:r w:rsidR="00A262A6" w:rsidRPr="00CA65CB">
        <w:rPr>
          <w:lang w:val="nb-NO"/>
        </w:rPr>
        <w:t>lũ lụt, xâm nhập mặn, sạt lở</w:t>
      </w:r>
      <w:r w:rsidR="00A262A6" w:rsidRPr="00CA65CB">
        <w:t>, các khoáng chất tự nhiên độc hại phát tán vào môi trường, khai thác khoáng sản;</w:t>
      </w:r>
      <w:r w:rsidR="00A262A6" w:rsidRPr="00CA65CB">
        <w:rPr>
          <w:lang w:val="nb-NO"/>
        </w:rPr>
        <w:t xml:space="preserve"> </w:t>
      </w:r>
      <w:r w:rsidR="006B38CD" w:rsidRPr="00CA65CB">
        <w:rPr>
          <w:lang w:val="sv-SE"/>
        </w:rPr>
        <w:t>k</w:t>
      </w:r>
      <w:r w:rsidR="006B38CD" w:rsidRPr="00CA65CB">
        <w:rPr>
          <w:lang w:val="nb-NO"/>
        </w:rPr>
        <w:t>iểm kê khí nhà kính.</w:t>
      </w:r>
    </w:p>
    <w:p w14:paraId="478FA72E" w14:textId="00D708FB" w:rsidR="006560C5" w:rsidRPr="00CA65CB" w:rsidRDefault="006560C5" w:rsidP="006560C5">
      <w:pPr>
        <w:spacing w:before="120" w:line="288" w:lineRule="auto"/>
        <w:ind w:firstLine="720"/>
        <w:jc w:val="both"/>
        <w:rPr>
          <w:lang w:val="sv-SE"/>
        </w:rPr>
      </w:pPr>
      <w:r w:rsidRPr="00CA65CB">
        <w:rPr>
          <w:lang w:val="sv-SE"/>
        </w:rPr>
        <w:t xml:space="preserve">2. </w:t>
      </w:r>
      <w:r w:rsidR="00A262A6" w:rsidRPr="00CA65CB">
        <w:t>Dữ liệu ảnh viễn thám</w:t>
      </w:r>
      <w:r w:rsidR="00A262A6" w:rsidRPr="00CA65CB">
        <w:rPr>
          <w:lang w:val="sv-SE"/>
        </w:rPr>
        <w:t xml:space="preserve"> </w:t>
      </w:r>
      <w:r w:rsidRPr="00CA65CB">
        <w:rPr>
          <w:lang w:val="sv-SE"/>
        </w:rPr>
        <w:t xml:space="preserve">phục vụ công tác </w:t>
      </w:r>
      <w:r w:rsidRPr="00CA65CB">
        <w:rPr>
          <w:snapToGrid w:val="0"/>
          <w:lang w:val="sv-SE"/>
        </w:rPr>
        <w:t xml:space="preserve">thu thập thông tin, dữ liệu, phân tích, </w:t>
      </w:r>
      <w:r w:rsidR="002871AC" w:rsidRPr="00CA65CB">
        <w:t>điều tra,</w:t>
      </w:r>
      <w:r w:rsidR="002871AC" w:rsidRPr="00CA65CB">
        <w:rPr>
          <w:snapToGrid w:val="0"/>
          <w:lang w:val="sv-SE"/>
        </w:rPr>
        <w:t xml:space="preserve"> </w:t>
      </w:r>
      <w:r w:rsidRPr="00CA65CB">
        <w:rPr>
          <w:snapToGrid w:val="0"/>
          <w:lang w:val="sv-SE"/>
        </w:rPr>
        <w:t>đánh giá, theo dõi diễn biến tài nguyên, môi trường</w:t>
      </w:r>
      <w:r w:rsidR="00DD4AE9" w:rsidRPr="00CA65CB">
        <w:rPr>
          <w:snapToGrid w:val="0"/>
          <w:lang w:val="sv-SE"/>
        </w:rPr>
        <w:t xml:space="preserve"> </w:t>
      </w:r>
      <w:r w:rsidRPr="00CA65CB">
        <w:rPr>
          <w:snapToGrid w:val="0"/>
          <w:lang w:val="sv-SE"/>
        </w:rPr>
        <w:t>định kỳ và đột xuất nhằm đưa ra các báo cáo</w:t>
      </w:r>
      <w:r w:rsidR="00DD4AE9" w:rsidRPr="00CA65CB">
        <w:rPr>
          <w:snapToGrid w:val="0"/>
          <w:lang w:val="sv-SE"/>
        </w:rPr>
        <w:t xml:space="preserve"> </w:t>
      </w:r>
      <w:r w:rsidRPr="00CA65CB">
        <w:rPr>
          <w:snapToGrid w:val="0"/>
          <w:lang w:val="sv-SE"/>
        </w:rPr>
        <w:t>phục</w:t>
      </w:r>
      <w:r w:rsidR="006B38CD" w:rsidRPr="00CA65CB">
        <w:rPr>
          <w:snapToGrid w:val="0"/>
          <w:lang w:val="sv-SE"/>
        </w:rPr>
        <w:t xml:space="preserve"> vụ phát triển kinh tế - xã hội;</w:t>
      </w:r>
      <w:r w:rsidRPr="00CA65CB">
        <w:rPr>
          <w:snapToGrid w:val="0"/>
          <w:lang w:val="sv-SE"/>
        </w:rPr>
        <w:t xml:space="preserve"> </w:t>
      </w:r>
      <w:r w:rsidR="006B38CD" w:rsidRPr="00CA65CB">
        <w:rPr>
          <w:lang w:val="nb-NO"/>
        </w:rPr>
        <w:t>phòng, chống thiên tai</w:t>
      </w:r>
      <w:r w:rsidR="006B38CD" w:rsidRPr="00CA65CB">
        <w:rPr>
          <w:lang w:val="sv-SE"/>
        </w:rPr>
        <w:t>;</w:t>
      </w:r>
      <w:r w:rsidRPr="00CA65CB">
        <w:rPr>
          <w:lang w:val="sv-SE"/>
        </w:rPr>
        <w:t xml:space="preserve"> giám sát hạn hán, cảnh báo cháy rừng, diễn biến lũ lụt, cứu hộ cứu nạn và ứng phó với biến đổi khí hậu; hiện t</w:t>
      </w:r>
      <w:r w:rsidR="002871AC" w:rsidRPr="00CA65CB">
        <w:rPr>
          <w:lang w:val="sv-SE"/>
        </w:rPr>
        <w:t>rạng tài nguyên môi trường biển</w:t>
      </w:r>
      <w:r w:rsidR="00DD4AE9" w:rsidRPr="00CA65CB">
        <w:t>, địa chất</w:t>
      </w:r>
      <w:r w:rsidR="00AB1FC9">
        <w:rPr>
          <w:lang w:val="nb-NO"/>
        </w:rPr>
        <w:t>; hiện trạng sản xuất nông nghiệp.</w:t>
      </w:r>
    </w:p>
    <w:p w14:paraId="6C9A3070" w14:textId="0C2A957A" w:rsidR="006560C5" w:rsidRPr="00CA65CB" w:rsidRDefault="006560C5" w:rsidP="006560C5">
      <w:pPr>
        <w:spacing w:before="120" w:line="288" w:lineRule="auto"/>
        <w:ind w:firstLine="720"/>
        <w:jc w:val="both"/>
        <w:rPr>
          <w:lang w:val="sv-SE"/>
        </w:rPr>
      </w:pPr>
      <w:r w:rsidRPr="00CA65CB">
        <w:rPr>
          <w:lang w:val="sv-SE"/>
        </w:rPr>
        <w:t xml:space="preserve">3. </w:t>
      </w:r>
      <w:r w:rsidR="00A262A6" w:rsidRPr="00CA65CB">
        <w:t>Dữ liệu ảnh viễn thám</w:t>
      </w:r>
      <w:r w:rsidR="00A262A6" w:rsidRPr="00CA65CB">
        <w:rPr>
          <w:lang w:val="sv-SE"/>
        </w:rPr>
        <w:t xml:space="preserve"> </w:t>
      </w:r>
      <w:r w:rsidRPr="00CA65CB">
        <w:rPr>
          <w:lang w:val="sv-SE"/>
        </w:rPr>
        <w:t xml:space="preserve">phục vụ xây dựng, cập nhật bản đồ chuyên ngành và cơ sở dữ liệu chuyên đề về hiện trạng tài nguyên thiên nhiên và môi trường, </w:t>
      </w:r>
      <w:r w:rsidRPr="00CA65CB">
        <w:rPr>
          <w:lang w:val="nb-NO"/>
        </w:rPr>
        <w:t>thực trạng biến đổi khí hậu</w:t>
      </w:r>
      <w:r w:rsidR="002871AC" w:rsidRPr="00CA65CB">
        <w:rPr>
          <w:lang w:val="sv-SE"/>
        </w:rPr>
        <w:t xml:space="preserve">; </w:t>
      </w:r>
      <w:r w:rsidR="002871AC" w:rsidRPr="00CA65CB">
        <w:t>lập bản đồ địa chất các tỷ lệ.</w:t>
      </w:r>
    </w:p>
    <w:p w14:paraId="6D68BDE0" w14:textId="23280435" w:rsidR="00CC7A9C" w:rsidRPr="00CA65CB" w:rsidRDefault="006560C5" w:rsidP="005F2666">
      <w:pPr>
        <w:spacing w:before="120" w:line="288" w:lineRule="auto"/>
        <w:ind w:firstLine="720"/>
        <w:jc w:val="both"/>
        <w:rPr>
          <w:lang w:val="sv-SE"/>
        </w:rPr>
      </w:pPr>
      <w:r w:rsidRPr="00CA65CB">
        <w:rPr>
          <w:lang w:val="sv-SE"/>
        </w:rPr>
        <w:t>4</w:t>
      </w:r>
      <w:r w:rsidR="00CC7A9C" w:rsidRPr="00CA65CB">
        <w:rPr>
          <w:lang w:val="sv-SE"/>
        </w:rPr>
        <w:t xml:space="preserve">. </w:t>
      </w:r>
      <w:r w:rsidR="00A262A6" w:rsidRPr="00CA65CB">
        <w:t>Dữ liệu ảnh viễn thám</w:t>
      </w:r>
      <w:r w:rsidR="00A262A6" w:rsidRPr="00CA65CB">
        <w:rPr>
          <w:lang w:val="sv-SE"/>
        </w:rPr>
        <w:t xml:space="preserve"> </w:t>
      </w:r>
      <w:r w:rsidR="00CC7A9C" w:rsidRPr="00CA65CB">
        <w:rPr>
          <w:lang w:val="sv-SE"/>
        </w:rPr>
        <w:t xml:space="preserve">phục vụ cập nhật cơ sở dữ liệu nền địa lý quốc gia, </w:t>
      </w:r>
      <w:r w:rsidR="00A6796D" w:rsidRPr="00CA65CB">
        <w:rPr>
          <w:lang w:val="sv-SE"/>
        </w:rPr>
        <w:t xml:space="preserve">hệ thống </w:t>
      </w:r>
      <w:r w:rsidR="00CC7A9C" w:rsidRPr="00CA65CB">
        <w:rPr>
          <w:lang w:val="sv-SE"/>
        </w:rPr>
        <w:t>bản đồ địa hình quốc gia.</w:t>
      </w:r>
    </w:p>
    <w:p w14:paraId="58BB838D" w14:textId="5D2EAE42" w:rsidR="00CC7A9C" w:rsidRPr="00CA65CB" w:rsidRDefault="00CC7A9C" w:rsidP="005F2666">
      <w:pPr>
        <w:spacing w:before="120" w:line="288" w:lineRule="auto"/>
        <w:ind w:firstLine="720"/>
        <w:jc w:val="both"/>
        <w:rPr>
          <w:lang w:val="sv-SE"/>
        </w:rPr>
      </w:pPr>
      <w:r w:rsidRPr="00CA65CB">
        <w:rPr>
          <w:lang w:val="sv-SE"/>
        </w:rPr>
        <w:t xml:space="preserve">5. </w:t>
      </w:r>
      <w:r w:rsidR="00A262A6" w:rsidRPr="00CA65CB">
        <w:t>Dữ liệu ảnh viễn thám</w:t>
      </w:r>
      <w:r w:rsidR="00A262A6" w:rsidRPr="00CA65CB">
        <w:rPr>
          <w:lang w:val="sv-SE"/>
        </w:rPr>
        <w:t xml:space="preserve"> </w:t>
      </w:r>
      <w:r w:rsidRPr="00CA65CB">
        <w:rPr>
          <w:lang w:val="sv-SE"/>
        </w:rPr>
        <w:t>phục vụ công tác quốc phòng</w:t>
      </w:r>
      <w:r w:rsidR="006560C5" w:rsidRPr="00CA65CB">
        <w:rPr>
          <w:lang w:val="sv-SE"/>
        </w:rPr>
        <w:t>, an ninh</w:t>
      </w:r>
      <w:r w:rsidRPr="00CA65CB">
        <w:rPr>
          <w:lang w:val="sv-SE"/>
        </w:rPr>
        <w:t>.</w:t>
      </w:r>
    </w:p>
    <w:p w14:paraId="2CB2A16C" w14:textId="53409094" w:rsidR="009E7B87" w:rsidRPr="00CA65CB" w:rsidRDefault="009E7B87" w:rsidP="00C04AB9">
      <w:pPr>
        <w:spacing w:before="120" w:after="240" w:line="288" w:lineRule="auto"/>
        <w:jc w:val="center"/>
        <w:outlineLvl w:val="0"/>
        <w:rPr>
          <w:b/>
          <w:lang w:val="sv-SE"/>
        </w:rPr>
      </w:pPr>
      <w:r w:rsidRPr="00CA65CB">
        <w:rPr>
          <w:b/>
          <w:lang w:val="sv-SE"/>
        </w:rPr>
        <w:t>Chương II</w:t>
      </w:r>
      <w:r w:rsidR="007865C1" w:rsidRPr="00CA65CB">
        <w:rPr>
          <w:b/>
          <w:lang w:val="sv-SE"/>
        </w:rPr>
        <w:br/>
      </w:r>
      <w:r w:rsidR="005F2666" w:rsidRPr="00CA65CB">
        <w:rPr>
          <w:b/>
          <w:lang w:val="sv-SE"/>
        </w:rPr>
        <w:t>HỆ THỐNG THU NHẬN DỮ LIỆU VIỄN THÁM</w:t>
      </w:r>
    </w:p>
    <w:p w14:paraId="527E0D5B" w14:textId="46F9A208" w:rsidR="00CF1D20" w:rsidRPr="00CA65CB" w:rsidRDefault="00CF1D20" w:rsidP="005F2666">
      <w:pPr>
        <w:pStyle w:val="Heading2"/>
        <w:spacing w:before="120" w:line="288" w:lineRule="auto"/>
        <w:ind w:firstLine="709"/>
        <w:jc w:val="both"/>
        <w:rPr>
          <w:rFonts w:ascii="Times New Roman" w:hAnsi="Times New Roman"/>
          <w:color w:val="auto"/>
          <w:sz w:val="28"/>
          <w:szCs w:val="28"/>
          <w:lang w:val="sv-SE"/>
        </w:rPr>
      </w:pPr>
      <w:r w:rsidRPr="00CA65CB">
        <w:rPr>
          <w:rFonts w:ascii="Times New Roman" w:hAnsi="Times New Roman"/>
          <w:color w:val="auto"/>
          <w:sz w:val="28"/>
          <w:szCs w:val="28"/>
          <w:lang w:val="sv-SE"/>
        </w:rPr>
        <w:t>Điều 10. Hệ thống thu nhận dữ liệu viễn thám</w:t>
      </w:r>
    </w:p>
    <w:p w14:paraId="41FE0676" w14:textId="401E3526" w:rsidR="00CF1D20" w:rsidRPr="00CA65CB" w:rsidRDefault="00CF1D20" w:rsidP="005F2666">
      <w:pPr>
        <w:pStyle w:val="Heading2"/>
        <w:spacing w:before="120" w:line="288" w:lineRule="auto"/>
        <w:ind w:firstLine="709"/>
        <w:jc w:val="both"/>
        <w:rPr>
          <w:rFonts w:ascii="Times New Roman" w:hAnsi="Times New Roman"/>
          <w:b w:val="0"/>
          <w:color w:val="auto"/>
          <w:sz w:val="28"/>
          <w:szCs w:val="28"/>
          <w:lang w:val="sv-SE"/>
        </w:rPr>
      </w:pPr>
      <w:r w:rsidRPr="00CA65CB">
        <w:rPr>
          <w:rFonts w:ascii="Times New Roman" w:hAnsi="Times New Roman"/>
          <w:b w:val="0"/>
          <w:color w:val="auto"/>
          <w:sz w:val="28"/>
          <w:szCs w:val="28"/>
          <w:lang w:val="sv-SE"/>
        </w:rPr>
        <w:t>Hệ thống thu nhận dữ liệu viễn thám bao gồm vệ tinh viễn thám, công trình hạ tầng thu nhận dữ liệu viễn thám, hệ thống lưu trữ, xử lý dữ liệu viễn thám và mạng lưới truyền dẫn dữ liệu viễn thám.</w:t>
      </w:r>
    </w:p>
    <w:p w14:paraId="5BE786F9" w14:textId="68332FBD" w:rsidR="00020692" w:rsidRPr="00CA65CB" w:rsidRDefault="00020692" w:rsidP="005F2666">
      <w:pPr>
        <w:pStyle w:val="Heading2"/>
        <w:spacing w:before="120" w:line="288" w:lineRule="auto"/>
        <w:ind w:firstLine="709"/>
        <w:jc w:val="both"/>
        <w:rPr>
          <w:rFonts w:ascii="Times New Roman" w:hAnsi="Times New Roman"/>
          <w:color w:val="auto"/>
          <w:sz w:val="28"/>
          <w:szCs w:val="28"/>
          <w:lang w:val="sv-SE"/>
        </w:rPr>
      </w:pPr>
      <w:r w:rsidRPr="00CA65CB">
        <w:rPr>
          <w:rFonts w:ascii="Times New Roman" w:hAnsi="Times New Roman"/>
          <w:color w:val="auto"/>
          <w:sz w:val="28"/>
          <w:szCs w:val="28"/>
          <w:lang w:val="sv-SE"/>
        </w:rPr>
        <w:t>Điề</w:t>
      </w:r>
      <w:r w:rsidR="00CF1D20" w:rsidRPr="00CA65CB">
        <w:rPr>
          <w:rFonts w:ascii="Times New Roman" w:hAnsi="Times New Roman"/>
          <w:color w:val="auto"/>
          <w:sz w:val="28"/>
          <w:szCs w:val="28"/>
          <w:lang w:val="sv-SE"/>
        </w:rPr>
        <w:t>u 11</w:t>
      </w:r>
      <w:r w:rsidRPr="00CA65CB">
        <w:rPr>
          <w:rFonts w:ascii="Times New Roman" w:hAnsi="Times New Roman"/>
          <w:color w:val="auto"/>
          <w:sz w:val="28"/>
          <w:szCs w:val="28"/>
          <w:lang w:val="sv-SE"/>
        </w:rPr>
        <w:t>. Vệ tinh viễn thám</w:t>
      </w:r>
    </w:p>
    <w:p w14:paraId="5C31D705" w14:textId="25B23696" w:rsidR="00020692" w:rsidRPr="00CA65CB" w:rsidRDefault="00020692" w:rsidP="005F2666">
      <w:pPr>
        <w:spacing w:before="120" w:line="288" w:lineRule="auto"/>
        <w:ind w:firstLine="720"/>
        <w:jc w:val="both"/>
        <w:rPr>
          <w:lang w:val="sv-SE"/>
        </w:rPr>
      </w:pPr>
      <w:r w:rsidRPr="00CA65CB">
        <w:rPr>
          <w:lang w:val="sv-SE"/>
        </w:rPr>
        <w:t xml:space="preserve">1. </w:t>
      </w:r>
      <w:r w:rsidR="00D566AF" w:rsidRPr="00CA65CB">
        <w:rPr>
          <w:lang w:val="sv-SE"/>
        </w:rPr>
        <w:t>Việc</w:t>
      </w:r>
      <w:r w:rsidR="00951714" w:rsidRPr="00CA65CB">
        <w:rPr>
          <w:lang w:val="sv-SE"/>
        </w:rPr>
        <w:t xml:space="preserve"> </w:t>
      </w:r>
      <w:r w:rsidR="00305ABD" w:rsidRPr="00CA65CB">
        <w:rPr>
          <w:lang w:val="sv-SE"/>
        </w:rPr>
        <w:t xml:space="preserve">xây dựng và phát triển vệ tinh viễn thám </w:t>
      </w:r>
      <w:r w:rsidR="00D566AF" w:rsidRPr="00CA65CB">
        <w:rPr>
          <w:lang w:val="sv-SE"/>
        </w:rPr>
        <w:t>bằng ngân sách nhà nước</w:t>
      </w:r>
      <w:r w:rsidR="00951714" w:rsidRPr="00CA65CB">
        <w:rPr>
          <w:lang w:val="sv-SE"/>
        </w:rPr>
        <w:t xml:space="preserve"> </w:t>
      </w:r>
      <w:r w:rsidR="00D566AF" w:rsidRPr="00CA65CB">
        <w:rPr>
          <w:lang w:val="sv-SE"/>
        </w:rPr>
        <w:t xml:space="preserve">nhằm mục đích </w:t>
      </w:r>
      <w:r w:rsidRPr="00CA65CB">
        <w:rPr>
          <w:lang w:val="sv-SE"/>
        </w:rPr>
        <w:t xml:space="preserve">phục vụ công tác </w:t>
      </w:r>
      <w:r w:rsidR="00D566AF" w:rsidRPr="00CA65CB">
        <w:rPr>
          <w:lang w:val="sv-SE"/>
        </w:rPr>
        <w:t xml:space="preserve">an ninh quốc phòng, phòng chống thiên tai, tìm kiếm cứu nạn cứu hộ và </w:t>
      </w:r>
      <w:r w:rsidRPr="00CA65CB">
        <w:rPr>
          <w:lang w:val="sv-SE"/>
        </w:rPr>
        <w:t xml:space="preserve">giám sát tài nguyên môi trường </w:t>
      </w:r>
      <w:r w:rsidR="00D566AF" w:rsidRPr="00CA65CB">
        <w:rPr>
          <w:lang w:val="sv-SE"/>
        </w:rPr>
        <w:t xml:space="preserve">phải được thực hiện theo kế hoạch đã </w:t>
      </w:r>
      <w:r w:rsidRPr="00CA65CB">
        <w:rPr>
          <w:lang w:val="sv-SE"/>
        </w:rPr>
        <w:t>được</w:t>
      </w:r>
      <w:r w:rsidR="00D566AF" w:rsidRPr="00CA65CB">
        <w:rPr>
          <w:lang w:val="sv-SE"/>
        </w:rPr>
        <w:t xml:space="preserve"> Thủ tướng Chính phủ phê duyệt</w:t>
      </w:r>
      <w:r w:rsidR="00CB6ADB" w:rsidRPr="00CA65CB">
        <w:rPr>
          <w:lang w:val="sv-SE"/>
        </w:rPr>
        <w:t>.</w:t>
      </w:r>
    </w:p>
    <w:p w14:paraId="7F12CF7A" w14:textId="4DCE7D62" w:rsidR="00305ABD" w:rsidRPr="00CA65CB" w:rsidRDefault="00305ABD" w:rsidP="005F2666">
      <w:pPr>
        <w:spacing w:before="120" w:line="288" w:lineRule="auto"/>
        <w:ind w:firstLine="720"/>
        <w:jc w:val="both"/>
        <w:rPr>
          <w:lang w:val="sv-SE"/>
        </w:rPr>
      </w:pPr>
      <w:r w:rsidRPr="00CA65CB">
        <w:rPr>
          <w:lang w:val="sv-SE"/>
        </w:rPr>
        <w:lastRenderedPageBreak/>
        <w:t>2. Cơ quan chủ quản vận hành vệ tinh viễn thám phải định kỳ</w:t>
      </w:r>
      <w:r w:rsidR="00E87EB7" w:rsidRPr="00CA65CB">
        <w:rPr>
          <w:lang w:val="sv-SE"/>
        </w:rPr>
        <w:t xml:space="preserve"> </w:t>
      </w:r>
      <w:r w:rsidR="002D1DFB" w:rsidRPr="00CA65CB">
        <w:rPr>
          <w:lang w:val="sv-SE"/>
        </w:rPr>
        <w:t>hàng</w:t>
      </w:r>
      <w:r w:rsidR="00E87EB7" w:rsidRPr="00CA65CB">
        <w:rPr>
          <w:lang w:val="sv-SE"/>
        </w:rPr>
        <w:t xml:space="preserve"> năm</w:t>
      </w:r>
      <w:r w:rsidRPr="00CA65CB">
        <w:rPr>
          <w:lang w:val="sv-SE"/>
        </w:rPr>
        <w:t xml:space="preserve"> báo cáo các thông tin vận hành vệ tinh viễn thám, việc truyền tín hiệu vệ tinh viễn thám cho Bộ Tài nguyên và Môi trường để tổng hợp, báo cáo Chính phủ.</w:t>
      </w:r>
      <w:r w:rsidR="00714B0C" w:rsidRPr="00CA65CB">
        <w:rPr>
          <w:lang w:val="sv-SE"/>
        </w:rPr>
        <w:t xml:space="preserve"> </w:t>
      </w:r>
      <w:r w:rsidR="00E87EB7" w:rsidRPr="00CA65CB">
        <w:rPr>
          <w:lang w:val="sv-SE"/>
        </w:rPr>
        <w:t xml:space="preserve">Việc báo cáo đột xuất được thực hiện khi có yêu cầu bằng văn bản </w:t>
      </w:r>
      <w:r w:rsidR="00430950" w:rsidRPr="00CA65CB">
        <w:rPr>
          <w:lang w:val="sv-SE"/>
        </w:rPr>
        <w:t>của Bộ Tài nguyên và Môi trường.</w:t>
      </w:r>
    </w:p>
    <w:p w14:paraId="0FAE7468" w14:textId="7D7D1071" w:rsidR="00020692" w:rsidRPr="00CA65CB" w:rsidRDefault="00305ABD" w:rsidP="005F2666">
      <w:pPr>
        <w:spacing w:before="120" w:line="288" w:lineRule="auto"/>
        <w:ind w:firstLine="720"/>
        <w:jc w:val="both"/>
        <w:rPr>
          <w:lang w:val="nb-NO"/>
        </w:rPr>
      </w:pPr>
      <w:r w:rsidRPr="00CA65CB">
        <w:rPr>
          <w:lang w:val="nb-NO"/>
        </w:rPr>
        <w:t>3</w:t>
      </w:r>
      <w:r w:rsidR="00020692" w:rsidRPr="00CA65CB">
        <w:rPr>
          <w:lang w:val="nb-NO"/>
        </w:rPr>
        <w:t xml:space="preserve">. </w:t>
      </w:r>
      <w:r w:rsidR="00714B0C" w:rsidRPr="00CA65CB">
        <w:rPr>
          <w:lang w:val="nb-NO"/>
        </w:rPr>
        <w:t>V</w:t>
      </w:r>
      <w:r w:rsidRPr="00CA65CB">
        <w:rPr>
          <w:lang w:val="nb-NO"/>
        </w:rPr>
        <w:t>ệ tinh viễn thám</w:t>
      </w:r>
      <w:r w:rsidR="00433C36" w:rsidRPr="00CA65CB">
        <w:rPr>
          <w:lang w:val="nb-NO"/>
        </w:rPr>
        <w:t xml:space="preserve"> của Việt Nam phải</w:t>
      </w:r>
      <w:r w:rsidRPr="00CA65CB">
        <w:rPr>
          <w:lang w:val="nb-NO"/>
        </w:rPr>
        <w:t xml:space="preserve"> ưu tiên cung cấp dữ liệu </w:t>
      </w:r>
      <w:r w:rsidR="00714B0C" w:rsidRPr="00CA65CB">
        <w:rPr>
          <w:lang w:val="nb-NO"/>
        </w:rPr>
        <w:t xml:space="preserve">phục vụ </w:t>
      </w:r>
      <w:r w:rsidRPr="00CA65CB">
        <w:rPr>
          <w:lang w:val="sv-SE"/>
        </w:rPr>
        <w:t>công tác quốc phòng</w:t>
      </w:r>
      <w:r w:rsidR="00714B0C" w:rsidRPr="00CA65CB">
        <w:rPr>
          <w:lang w:val="sv-SE"/>
        </w:rPr>
        <w:t xml:space="preserve"> an ninh</w:t>
      </w:r>
      <w:r w:rsidRPr="00CA65CB">
        <w:rPr>
          <w:lang w:val="sv-SE"/>
        </w:rPr>
        <w:t>, phòng chống thiên tai, tìm kiếm cứu nạn cứu hộ</w:t>
      </w:r>
      <w:r w:rsidR="001F5586" w:rsidRPr="00CA65CB">
        <w:rPr>
          <w:lang w:val="sv-SE"/>
        </w:rPr>
        <w:t>.</w:t>
      </w:r>
    </w:p>
    <w:p w14:paraId="32B481A3" w14:textId="30F8E45A" w:rsidR="002038C1" w:rsidRPr="00CA65CB" w:rsidRDefault="002038C1" w:rsidP="005F2666">
      <w:pPr>
        <w:spacing w:before="120" w:line="288" w:lineRule="auto"/>
        <w:ind w:firstLine="720"/>
        <w:jc w:val="both"/>
        <w:rPr>
          <w:b/>
          <w:lang w:val="nb-NO"/>
        </w:rPr>
      </w:pPr>
      <w:r w:rsidRPr="00CA65CB">
        <w:rPr>
          <w:b/>
          <w:lang w:val="nb-NO"/>
        </w:rPr>
        <w:t xml:space="preserve">Điều </w:t>
      </w:r>
      <w:r w:rsidR="00346A27" w:rsidRPr="00CA65CB">
        <w:rPr>
          <w:b/>
          <w:lang w:val="nb-NO"/>
        </w:rPr>
        <w:t>12</w:t>
      </w:r>
      <w:r w:rsidRPr="00CA65CB">
        <w:rPr>
          <w:b/>
          <w:lang w:val="nb-NO"/>
        </w:rPr>
        <w:t>. Xây dựng công trình hạ tầng thu nhận dữ liệu viễn thám</w:t>
      </w:r>
    </w:p>
    <w:p w14:paraId="51DE2B79" w14:textId="127EB003" w:rsidR="002038C1" w:rsidRPr="00CA65CB" w:rsidRDefault="002038C1" w:rsidP="005F2666">
      <w:pPr>
        <w:spacing w:before="120" w:line="288" w:lineRule="auto"/>
        <w:ind w:firstLine="720"/>
        <w:jc w:val="both"/>
        <w:rPr>
          <w:lang w:val="nb-NO"/>
        </w:rPr>
      </w:pPr>
      <w:r w:rsidRPr="00CA65CB">
        <w:rPr>
          <w:lang w:val="nb-NO"/>
        </w:rPr>
        <w:t>1. Công trình hạ tầng thu nhận dữ liệu viễn thám xây dựng bằng ngân sách nhà nước phải thực hiện theo kế hoạch và nhiệm vụ được cơ quan nhà nước có thẩm quyền được quy định như sau:</w:t>
      </w:r>
    </w:p>
    <w:p w14:paraId="533691F4" w14:textId="54B2EF24" w:rsidR="002038C1" w:rsidRPr="00CA65CB" w:rsidRDefault="002038C1" w:rsidP="005F2666">
      <w:pPr>
        <w:spacing w:before="120" w:line="288" w:lineRule="auto"/>
        <w:ind w:firstLine="720"/>
        <w:jc w:val="both"/>
        <w:rPr>
          <w:lang w:val="nb-NO"/>
        </w:rPr>
      </w:pPr>
      <w:r w:rsidRPr="00CA65CB">
        <w:rPr>
          <w:lang w:val="nb-NO"/>
        </w:rPr>
        <w:t xml:space="preserve">a) Thủ tướng Chính phủ phê duyệt kế hoạch xây dựng </w:t>
      </w:r>
      <w:r w:rsidR="00F77897" w:rsidRPr="00CA65CB">
        <w:rPr>
          <w:lang w:val="nb-NO"/>
        </w:rPr>
        <w:t>trạm</w:t>
      </w:r>
      <w:r w:rsidR="00F576D4" w:rsidRPr="00CA65CB">
        <w:rPr>
          <w:lang w:val="nb-NO"/>
        </w:rPr>
        <w:t xml:space="preserve"> thu dữ liệu viễn thám</w:t>
      </w:r>
      <w:r w:rsidR="00F77897" w:rsidRPr="00CA65CB">
        <w:rPr>
          <w:lang w:val="nb-NO"/>
        </w:rPr>
        <w:t xml:space="preserve"> quốc gia</w:t>
      </w:r>
      <w:r w:rsidRPr="00CA65CB">
        <w:rPr>
          <w:lang w:val="nb-NO"/>
        </w:rPr>
        <w:t>;</w:t>
      </w:r>
    </w:p>
    <w:p w14:paraId="54BFB89C" w14:textId="1F8417DA" w:rsidR="00F77897" w:rsidRPr="00CA65CB" w:rsidRDefault="00F77897" w:rsidP="00F77897">
      <w:pPr>
        <w:spacing w:before="120" w:line="288" w:lineRule="auto"/>
        <w:ind w:firstLine="720"/>
        <w:jc w:val="both"/>
        <w:rPr>
          <w:lang w:val="nb-NO"/>
        </w:rPr>
      </w:pPr>
      <w:r w:rsidRPr="00CA65CB">
        <w:rPr>
          <w:lang w:val="nb-NO"/>
        </w:rPr>
        <w:t>b</w:t>
      </w:r>
      <w:r w:rsidR="002038C1" w:rsidRPr="00CA65CB">
        <w:rPr>
          <w:lang w:val="nb-NO"/>
        </w:rPr>
        <w:t xml:space="preserve">) </w:t>
      </w:r>
      <w:r w:rsidR="00F576D4" w:rsidRPr="00CA65CB">
        <w:rPr>
          <w:lang w:val="nb-NO"/>
        </w:rPr>
        <w:t xml:space="preserve">Bộ trưởng </w:t>
      </w:r>
      <w:r w:rsidR="002038C1" w:rsidRPr="00CA65CB">
        <w:rPr>
          <w:lang w:val="nb-NO"/>
        </w:rPr>
        <w:t xml:space="preserve">Bộ Tài nguyên và Môi trường tổ chức triển khai xây dựng </w:t>
      </w:r>
      <w:r w:rsidR="00430950" w:rsidRPr="00CA65CB">
        <w:rPr>
          <w:lang w:val="nb-NO"/>
        </w:rPr>
        <w:t>tr</w:t>
      </w:r>
      <w:r w:rsidRPr="00CA65CB">
        <w:rPr>
          <w:lang w:val="nb-NO"/>
        </w:rPr>
        <w:t>ạm điều khiển vệ tinh viễn thám,</w:t>
      </w:r>
      <w:r w:rsidR="00430950" w:rsidRPr="00CA65CB">
        <w:rPr>
          <w:lang w:val="nb-NO"/>
        </w:rPr>
        <w:t xml:space="preserve"> </w:t>
      </w:r>
      <w:r w:rsidR="002038C1" w:rsidRPr="00CA65CB">
        <w:rPr>
          <w:lang w:val="nb-NO"/>
        </w:rPr>
        <w:t xml:space="preserve">trạm </w:t>
      </w:r>
      <w:r w:rsidR="00430950" w:rsidRPr="00CA65CB">
        <w:rPr>
          <w:lang w:val="nb-NO"/>
        </w:rPr>
        <w:t xml:space="preserve">thu dữ liệu viễn thám quốc gia </w:t>
      </w:r>
      <w:r w:rsidR="002038C1" w:rsidRPr="00CA65CB">
        <w:rPr>
          <w:lang w:val="nb-NO"/>
        </w:rPr>
        <w:t xml:space="preserve">thuộc phạm vi quản lý theo kế hoạch </w:t>
      </w:r>
      <w:r w:rsidRPr="00CA65CB">
        <w:rPr>
          <w:lang w:val="nb-NO"/>
        </w:rPr>
        <w:t>đã được phê duyệt;</w:t>
      </w:r>
    </w:p>
    <w:p w14:paraId="1CF40075" w14:textId="35B619FF" w:rsidR="00F77897" w:rsidRPr="00CA65CB" w:rsidRDefault="00F77897" w:rsidP="00F77897">
      <w:pPr>
        <w:spacing w:before="120" w:line="288" w:lineRule="auto"/>
        <w:ind w:firstLine="720"/>
        <w:jc w:val="both"/>
        <w:rPr>
          <w:lang w:val="nb-NO"/>
        </w:rPr>
      </w:pPr>
      <w:r w:rsidRPr="00CA65CB">
        <w:rPr>
          <w:lang w:val="nb-NO"/>
        </w:rPr>
        <w:t xml:space="preserve"> c) Bộ trưởng, Thủ trưởng cơ quan ngang Bộ, cơ quan thuộc Chính phủ tổ chức triển khai xây dựng trạm điều khiển vệ tinh viễn thám, trạm thu dữ liệu viễn thám chuyên ngành </w:t>
      </w:r>
      <w:r w:rsidRPr="00CA65CB">
        <w:t xml:space="preserve">tuân thủ theo các quy định của Luật Ngân sách nhà nước, Luật Đầu tư công, kế hoạch đầu tư công trung hạn giai đoạn 05 (năm) </w:t>
      </w:r>
      <w:r w:rsidR="008514BE">
        <w:t xml:space="preserve">năm được cấp có thẩm quyền giao </w:t>
      </w:r>
      <w:r w:rsidRPr="00CA65CB">
        <w:t xml:space="preserve">và các văn bản quy định </w:t>
      </w:r>
      <w:r w:rsidR="008514BE">
        <w:t xml:space="preserve">pháp luật về xây dựng </w:t>
      </w:r>
      <w:r w:rsidRPr="00CA65CB">
        <w:t>hiện hành.</w:t>
      </w:r>
    </w:p>
    <w:p w14:paraId="59905D93" w14:textId="34A01AD0" w:rsidR="002038C1" w:rsidRPr="00CA65CB" w:rsidRDefault="002038C1" w:rsidP="005F2666">
      <w:pPr>
        <w:spacing w:before="120" w:line="288" w:lineRule="auto"/>
        <w:ind w:firstLine="720"/>
        <w:jc w:val="both"/>
        <w:rPr>
          <w:lang w:val="nb-NO"/>
        </w:rPr>
      </w:pPr>
      <w:r w:rsidRPr="00CA65CB">
        <w:rPr>
          <w:lang w:val="nb-NO"/>
        </w:rPr>
        <w:t xml:space="preserve">2. Khi xây dựng công trình hạ tầng thu nhận dữ liệu viễn thám, chủ đầu tư phải </w:t>
      </w:r>
      <w:r w:rsidR="007B3093" w:rsidRPr="00CA65CB">
        <w:rPr>
          <w:lang w:val="nb-NO"/>
        </w:rPr>
        <w:t>thực hiện</w:t>
      </w:r>
      <w:r w:rsidRPr="00CA65CB">
        <w:rPr>
          <w:lang w:val="nb-NO"/>
        </w:rPr>
        <w:t xml:space="preserve"> thủ tục về giao đất, cho thuê đất hoặc sử dụng công trình kiến trúc đã có để xây dựng công trình hạ tầng </w:t>
      </w:r>
      <w:r w:rsidR="00AC3CD0" w:rsidRPr="00CA65CB">
        <w:rPr>
          <w:lang w:val="nb-NO"/>
        </w:rPr>
        <w:t>thu nhận dữ liệu viễn thám</w:t>
      </w:r>
      <w:r w:rsidRPr="00CA65CB">
        <w:rPr>
          <w:lang w:val="nb-NO"/>
        </w:rPr>
        <w:t xml:space="preserve">, xác định hành lang bảo vệ công trình hạ tầng </w:t>
      </w:r>
      <w:r w:rsidR="00AC3CD0" w:rsidRPr="00CA65CB">
        <w:rPr>
          <w:lang w:val="nb-NO"/>
        </w:rPr>
        <w:t xml:space="preserve">thu nhận dữ liệu viễn thám </w:t>
      </w:r>
      <w:r w:rsidRPr="00CA65CB">
        <w:rPr>
          <w:lang w:val="nb-NO"/>
        </w:rPr>
        <w:t>theo quy định của pháp luật về đất đai và quy định khác của pháp luật có liên quan.</w:t>
      </w:r>
    </w:p>
    <w:p w14:paraId="5F16616C" w14:textId="06C26DA8" w:rsidR="00FF3A68" w:rsidRPr="00CA65CB" w:rsidRDefault="00FF3A68" w:rsidP="005F2666">
      <w:pPr>
        <w:spacing w:before="120" w:line="288" w:lineRule="auto"/>
        <w:ind w:firstLine="720"/>
        <w:jc w:val="both"/>
        <w:rPr>
          <w:lang w:val="nb-NO"/>
        </w:rPr>
      </w:pPr>
      <w:r w:rsidRPr="00CA65CB">
        <w:rPr>
          <w:lang w:val="nb-NO"/>
        </w:rPr>
        <w:t xml:space="preserve">3. </w:t>
      </w:r>
      <w:r w:rsidR="00AC0EF5" w:rsidRPr="00CA65CB">
        <w:t xml:space="preserve">Khi lập kế hoạch xây dựng </w:t>
      </w:r>
      <w:r w:rsidRPr="00CA65CB">
        <w:t xml:space="preserve">công trình hạ tầng </w:t>
      </w:r>
      <w:r w:rsidR="00AC0EF5" w:rsidRPr="00CA65CB">
        <w:t xml:space="preserve">thu nhận </w:t>
      </w:r>
      <w:r w:rsidRPr="00CA65CB">
        <w:t xml:space="preserve">dữ liệu viễn thám cần lấy ý kiến </w:t>
      </w:r>
      <w:r w:rsidR="00AC0EF5" w:rsidRPr="00CA65CB">
        <w:t xml:space="preserve">thẩm định của </w:t>
      </w:r>
      <w:r w:rsidRPr="00CA65CB">
        <w:t xml:space="preserve">Bộ Thông tin </w:t>
      </w:r>
      <w:r w:rsidR="001F4067">
        <w:t>và T</w:t>
      </w:r>
      <w:r w:rsidRPr="00CA65CB">
        <w:t xml:space="preserve">ruyền thông </w:t>
      </w:r>
      <w:r w:rsidR="00AC0EF5" w:rsidRPr="00CA65CB">
        <w:t>về vị trí</w:t>
      </w:r>
      <w:r w:rsidR="004C02D0" w:rsidRPr="00CA65CB">
        <w:t xml:space="preserve"> đặt trạm</w:t>
      </w:r>
      <w:r w:rsidR="00AC0EF5" w:rsidRPr="00CA65CB">
        <w:t>, tần số sử dụng của trạm thu dữ liệu viễn thám, trạm điều khiển vệ tinh viễn thám</w:t>
      </w:r>
      <w:r w:rsidR="001F4067">
        <w:t xml:space="preserve"> trước khi trình Thủ tướng C</w:t>
      </w:r>
      <w:r w:rsidRPr="00CA65CB">
        <w:t>hính phủ phê duyệt.</w:t>
      </w:r>
    </w:p>
    <w:p w14:paraId="1262A6CC" w14:textId="284D4873" w:rsidR="002038C1" w:rsidRPr="00CA65CB" w:rsidRDefault="002038C1" w:rsidP="005F2666">
      <w:pPr>
        <w:spacing w:before="120" w:line="288" w:lineRule="auto"/>
        <w:ind w:firstLine="720"/>
        <w:jc w:val="both"/>
        <w:outlineLvl w:val="1"/>
        <w:rPr>
          <w:b/>
          <w:lang w:val="nb-NO"/>
        </w:rPr>
      </w:pPr>
      <w:r w:rsidRPr="00CA65CB">
        <w:rPr>
          <w:b/>
          <w:lang w:val="nb-NO"/>
        </w:rPr>
        <w:t xml:space="preserve">Điều </w:t>
      </w:r>
      <w:r w:rsidR="00346A27" w:rsidRPr="00CA65CB">
        <w:rPr>
          <w:b/>
          <w:lang w:val="nb-NO"/>
        </w:rPr>
        <w:t>13</w:t>
      </w:r>
      <w:r w:rsidRPr="00CA65CB">
        <w:rPr>
          <w:b/>
          <w:lang w:val="nb-NO"/>
        </w:rPr>
        <w:t>. Vận hành, bảo trì công trình hạ tầng thu nhận dữ liệu viễn thám</w:t>
      </w:r>
    </w:p>
    <w:p w14:paraId="7E201296" w14:textId="76DE9B67" w:rsidR="007B3093" w:rsidRPr="00CA65CB" w:rsidRDefault="007B3093" w:rsidP="007B3093">
      <w:pPr>
        <w:tabs>
          <w:tab w:val="left" w:pos="-108"/>
          <w:tab w:val="left" w:pos="142"/>
          <w:tab w:val="left" w:pos="1134"/>
        </w:tabs>
        <w:spacing w:before="120" w:line="288" w:lineRule="auto"/>
        <w:jc w:val="both"/>
        <w:rPr>
          <w:lang w:val="nl-NL"/>
        </w:rPr>
      </w:pPr>
      <w:r w:rsidRPr="00CA65CB">
        <w:rPr>
          <w:lang w:val="nl-NL"/>
        </w:rPr>
        <w:lastRenderedPageBreak/>
        <w:t xml:space="preserve">           1. Vận hành công trình hạ tầng thu nhận</w:t>
      </w:r>
      <w:r w:rsidRPr="00CA65CB">
        <w:rPr>
          <w:lang w:val="nb-NO"/>
        </w:rPr>
        <w:t xml:space="preserve"> dữ liệu viễn thám</w:t>
      </w:r>
      <w:r w:rsidRPr="00CA65CB">
        <w:rPr>
          <w:lang w:val="nl-NL"/>
        </w:rPr>
        <w:t xml:space="preserve"> được quy định như sau:</w:t>
      </w:r>
    </w:p>
    <w:p w14:paraId="2F760359" w14:textId="77777777" w:rsidR="007B3093" w:rsidRPr="00CA65CB" w:rsidRDefault="007B3093" w:rsidP="007B3093">
      <w:pPr>
        <w:tabs>
          <w:tab w:val="left" w:pos="-108"/>
          <w:tab w:val="left" w:pos="142"/>
          <w:tab w:val="left" w:pos="1134"/>
        </w:tabs>
        <w:spacing w:before="120" w:line="288" w:lineRule="auto"/>
        <w:ind w:firstLine="720"/>
        <w:jc w:val="both"/>
        <w:rPr>
          <w:lang w:val="nl-NL"/>
        </w:rPr>
      </w:pPr>
      <w:r w:rsidRPr="00CA65CB">
        <w:rPr>
          <w:lang w:val="nl-NL"/>
        </w:rPr>
        <w:t xml:space="preserve">a) Chủ đầu tư xây dựng </w:t>
      </w:r>
      <w:r w:rsidRPr="00CA65CB">
        <w:rPr>
          <w:lang w:val="nb-NO"/>
        </w:rPr>
        <w:t>công trình hạ tầng thu nhận dữ liệu viễn thám</w:t>
      </w:r>
      <w:r w:rsidRPr="00CA65CB">
        <w:rPr>
          <w:lang w:val="nl-NL"/>
        </w:rPr>
        <w:t xml:space="preserve"> phải lập quy trình vận hành trình cơ quan nhà nước có thẩm quyền phê duyệt trước khi đưa vào khai thác, sử dụng;</w:t>
      </w:r>
    </w:p>
    <w:p w14:paraId="5D6B34BD" w14:textId="77777777" w:rsidR="007B3093" w:rsidRPr="00CA65CB" w:rsidRDefault="007B3093" w:rsidP="007B3093">
      <w:pPr>
        <w:tabs>
          <w:tab w:val="left" w:pos="-108"/>
          <w:tab w:val="left" w:pos="142"/>
          <w:tab w:val="left" w:pos="1134"/>
        </w:tabs>
        <w:spacing w:before="120" w:line="288" w:lineRule="auto"/>
        <w:ind w:firstLine="720"/>
        <w:jc w:val="both"/>
        <w:rPr>
          <w:lang w:val="nl-NL"/>
        </w:rPr>
      </w:pPr>
      <w:r w:rsidRPr="00CA65CB">
        <w:rPr>
          <w:lang w:val="nl-NL"/>
        </w:rPr>
        <w:t xml:space="preserve">b) Đối với </w:t>
      </w:r>
      <w:r w:rsidRPr="00CA65CB">
        <w:rPr>
          <w:lang w:val="nb-NO"/>
        </w:rPr>
        <w:t>công trình hạ tầng thu nhận dữ liệu viễn thám</w:t>
      </w:r>
      <w:r w:rsidRPr="00CA65CB">
        <w:rPr>
          <w:lang w:val="nl-NL"/>
        </w:rPr>
        <w:t xml:space="preserve"> đã xây dựng mà chưa có quy trình vận hành thì tổ chức được giao vận hành </w:t>
      </w:r>
      <w:r w:rsidRPr="00CA65CB">
        <w:rPr>
          <w:lang w:val="nb-NO"/>
        </w:rPr>
        <w:t>công trình hạ tầng thu nhận dữ liệu viễn thám</w:t>
      </w:r>
      <w:r w:rsidRPr="00CA65CB">
        <w:rPr>
          <w:lang w:val="nl-NL"/>
        </w:rPr>
        <w:t xml:space="preserve"> có trách nhiệm lập quy trình vận hành trình cơ quan nhà nước có thẩm quyền phê duyệt;</w:t>
      </w:r>
    </w:p>
    <w:p w14:paraId="74D31478" w14:textId="77777777" w:rsidR="007B3093" w:rsidRPr="00CA65CB" w:rsidRDefault="007B3093" w:rsidP="007B3093">
      <w:pPr>
        <w:tabs>
          <w:tab w:val="left" w:pos="-108"/>
          <w:tab w:val="left" w:pos="142"/>
          <w:tab w:val="left" w:pos="1134"/>
        </w:tabs>
        <w:spacing w:before="120" w:line="288" w:lineRule="auto"/>
        <w:ind w:firstLine="720"/>
        <w:jc w:val="both"/>
        <w:rPr>
          <w:lang w:val="nl-NL"/>
        </w:rPr>
      </w:pPr>
      <w:r w:rsidRPr="00CA65CB">
        <w:rPr>
          <w:lang w:val="nl-NL"/>
        </w:rPr>
        <w:t xml:space="preserve">c) Đối với </w:t>
      </w:r>
      <w:r w:rsidRPr="00CA65CB">
        <w:rPr>
          <w:lang w:val="nb-NO"/>
        </w:rPr>
        <w:t>công trình hạ tầng thu nhận dữ liệu viễn thám</w:t>
      </w:r>
      <w:r w:rsidRPr="00CA65CB">
        <w:rPr>
          <w:lang w:val="nl-NL"/>
        </w:rPr>
        <w:t xml:space="preserve"> đang khai thác, sử dụng mà quy trình vận hành không còn phù hợp thì tổ chức được giao vận hành </w:t>
      </w:r>
      <w:r w:rsidRPr="00CA65CB">
        <w:rPr>
          <w:lang w:val="nb-NO"/>
        </w:rPr>
        <w:t>công trình hạ tầng thu nhận dữ liệu viễn thám</w:t>
      </w:r>
      <w:r w:rsidRPr="00CA65CB">
        <w:rPr>
          <w:lang w:val="nl-NL"/>
        </w:rPr>
        <w:t xml:space="preserve"> có trách nhiệm điều chỉnh quy trình vận hành trình cơ quan nhà nước có thẩm quyền phê duyệt;</w:t>
      </w:r>
    </w:p>
    <w:p w14:paraId="60C52951" w14:textId="77777777" w:rsidR="007B3093" w:rsidRPr="00CA65CB" w:rsidRDefault="007B3093" w:rsidP="007B3093">
      <w:pPr>
        <w:tabs>
          <w:tab w:val="left" w:pos="-108"/>
          <w:tab w:val="left" w:pos="142"/>
          <w:tab w:val="left" w:pos="1134"/>
        </w:tabs>
        <w:spacing w:before="120" w:line="288" w:lineRule="auto"/>
        <w:ind w:firstLine="720"/>
        <w:jc w:val="both"/>
        <w:rPr>
          <w:lang w:val="nl-NL"/>
        </w:rPr>
      </w:pPr>
      <w:r w:rsidRPr="00CA65CB">
        <w:rPr>
          <w:lang w:val="nl-NL"/>
        </w:rPr>
        <w:t xml:space="preserve">2. Bảo trì </w:t>
      </w:r>
      <w:r w:rsidRPr="00CA65CB">
        <w:rPr>
          <w:lang w:val="nb-NO"/>
        </w:rPr>
        <w:t>công trình hạ tầng thu nhận dữ liệu viễn thám</w:t>
      </w:r>
      <w:r w:rsidRPr="00CA65CB">
        <w:rPr>
          <w:lang w:val="nl-NL"/>
        </w:rPr>
        <w:t xml:space="preserve"> là tập hợp các công việc nhằm bảo đảm và duy trì sự hoạt động bình thường, an toàn của công trình theo quy định của thiết kế trong quá trình khai thác, sử dụng. Nội dung bảo trì </w:t>
      </w:r>
      <w:r w:rsidRPr="00CA65CB">
        <w:rPr>
          <w:lang w:val="nb-NO"/>
        </w:rPr>
        <w:t>công trình hạ tầng thu nhận dữ liệu viễn thám</w:t>
      </w:r>
      <w:r w:rsidRPr="00CA65CB">
        <w:rPr>
          <w:lang w:val="nl-NL"/>
        </w:rPr>
        <w:t xml:space="preserve"> bao gồm một hoặc một số hoặc toàn bộ các công việc gồm kiểm tra, quan trắc, kiểm định chất lượng, bảo dưỡng và sửa chữa công trình. Mỗi loại </w:t>
      </w:r>
      <w:r w:rsidRPr="00CA65CB">
        <w:rPr>
          <w:lang w:val="nb-NO"/>
        </w:rPr>
        <w:t>công trình hạ tầng thu nhận dữ liệu viễn thám</w:t>
      </w:r>
      <w:r w:rsidRPr="00CA65CB">
        <w:rPr>
          <w:lang w:val="nl-NL"/>
        </w:rPr>
        <w:t xml:space="preserve"> phải có quy trình bảo trì quy định về trình tự, nội dung và chỉ dẫn thực hiện các công việc bảo trì </w:t>
      </w:r>
      <w:r w:rsidRPr="00CA65CB">
        <w:rPr>
          <w:lang w:val="nb-NO"/>
        </w:rPr>
        <w:t>công trình hạ tầng thu nhận dữ liệu viễn thám</w:t>
      </w:r>
      <w:r w:rsidRPr="00CA65CB">
        <w:rPr>
          <w:lang w:val="nl-NL"/>
        </w:rPr>
        <w:t>.</w:t>
      </w:r>
    </w:p>
    <w:p w14:paraId="06CEEDA8" w14:textId="77777777" w:rsidR="007B3093" w:rsidRPr="00CA65CB" w:rsidRDefault="007B3093" w:rsidP="007B3093">
      <w:pPr>
        <w:spacing w:before="120" w:line="288" w:lineRule="auto"/>
        <w:ind w:firstLine="720"/>
        <w:jc w:val="both"/>
        <w:rPr>
          <w:lang w:val="nb-NO"/>
        </w:rPr>
      </w:pPr>
      <w:r w:rsidRPr="00CA65CB">
        <w:rPr>
          <w:lang w:val="nb-NO"/>
        </w:rPr>
        <w:t>3. Bộ trưởng Bộ Tài nguyên và Môi trường ban hành quy định về vận hành, bảo trì công trình hạ tầng thu nhận dữ liệu viễn thám quốc gia.</w:t>
      </w:r>
    </w:p>
    <w:p w14:paraId="4B8008B8" w14:textId="4B947607" w:rsidR="007B3093" w:rsidRPr="00CA65CB" w:rsidRDefault="007B3093" w:rsidP="007B3093">
      <w:pPr>
        <w:spacing w:before="120" w:line="288" w:lineRule="auto"/>
        <w:ind w:firstLine="720"/>
        <w:jc w:val="both"/>
        <w:rPr>
          <w:lang w:val="nb-NO"/>
        </w:rPr>
      </w:pPr>
      <w:r w:rsidRPr="00CA65CB">
        <w:rPr>
          <w:lang w:val="nb-NO"/>
        </w:rPr>
        <w:t>4. Bộ trưởng, Thủ trưở</w:t>
      </w:r>
      <w:r w:rsidR="00AA3141">
        <w:rPr>
          <w:lang w:val="nb-NO"/>
        </w:rPr>
        <w:t>ng cơ quan ngang B</w:t>
      </w:r>
      <w:r w:rsidRPr="00CA65CB">
        <w:rPr>
          <w:lang w:val="nb-NO"/>
        </w:rPr>
        <w:t>ộ, cơ quan thuộc Chính phủ ban hành quy định về vận hành, bảo trì công trình hạ tầng thu nhận dữ liệu viễn thám chuyên ngành thuộc phạm vi quản lý.</w:t>
      </w:r>
    </w:p>
    <w:p w14:paraId="09DB47A6" w14:textId="77777777" w:rsidR="007B3093" w:rsidRPr="00CA65CB" w:rsidRDefault="007B3093" w:rsidP="007B3093">
      <w:pPr>
        <w:tabs>
          <w:tab w:val="left" w:pos="-108"/>
          <w:tab w:val="left" w:pos="142"/>
          <w:tab w:val="left" w:pos="1134"/>
        </w:tabs>
        <w:spacing w:before="120" w:line="288" w:lineRule="auto"/>
        <w:ind w:firstLine="720"/>
        <w:jc w:val="both"/>
        <w:rPr>
          <w:lang w:val="nl-NL"/>
        </w:rPr>
      </w:pPr>
      <w:r w:rsidRPr="00CA65CB">
        <w:rPr>
          <w:lang w:val="nl-NL"/>
        </w:rPr>
        <w:t xml:space="preserve">5. Tổ chức, cá nhân được giao vận hành, bảo trì các </w:t>
      </w:r>
      <w:r w:rsidRPr="00CA65CB">
        <w:rPr>
          <w:lang w:val="nb-NO"/>
        </w:rPr>
        <w:t>công trình hạ tầng thu nhận dữ liệu viễn thám</w:t>
      </w:r>
      <w:r w:rsidRPr="00CA65CB">
        <w:rPr>
          <w:lang w:val="nl-NL"/>
        </w:rPr>
        <w:t xml:space="preserve"> phải thực hiện đúng quy định về vận hành, bảo trì đảm bảo công trình hạ tầng đo đạc luôn hoạt động bình thường theo đúng tiêu chuẩn, quy chuẩn kỹ thuật, thiết kế khi xây dựng.</w:t>
      </w:r>
    </w:p>
    <w:p w14:paraId="3C5865C0" w14:textId="77777777" w:rsidR="007B3093" w:rsidRPr="00CA65CB" w:rsidRDefault="007B3093" w:rsidP="007B3093">
      <w:pPr>
        <w:spacing w:before="120" w:line="288" w:lineRule="auto"/>
        <w:ind w:firstLine="720"/>
        <w:jc w:val="both"/>
        <w:rPr>
          <w:lang w:val="nb-NO"/>
        </w:rPr>
      </w:pPr>
      <w:r w:rsidRPr="00CA65CB">
        <w:rPr>
          <w:lang w:val="nb-NO"/>
        </w:rPr>
        <w:t>6. Kinh phí vận hành, bảo trì các công trình hạ tầng thu nhận dữ liệu viễn thám do Nhà nước đầu tư được đảm bảo bằng ngân sách nhà nước.</w:t>
      </w:r>
    </w:p>
    <w:p w14:paraId="2644444D" w14:textId="77777777" w:rsidR="007B3093" w:rsidRPr="00CA65CB" w:rsidRDefault="007B3093" w:rsidP="007B3093">
      <w:pPr>
        <w:spacing w:before="120" w:line="288" w:lineRule="auto"/>
        <w:ind w:firstLine="720"/>
        <w:jc w:val="both"/>
        <w:outlineLvl w:val="1"/>
        <w:rPr>
          <w:b/>
          <w:lang w:val="nb-NO"/>
        </w:rPr>
      </w:pPr>
      <w:r w:rsidRPr="00CA65CB">
        <w:rPr>
          <w:b/>
          <w:bCs/>
          <w:bdr w:val="none" w:sz="0" w:space="0" w:color="auto" w:frame="1"/>
          <w:lang w:val="nl-NL"/>
        </w:rPr>
        <w:t xml:space="preserve">Điều 14. Tổ chức, cá nhân tham gia đầu tư, xây dựng, quản lý vận hành, bảo trì, khai thác </w:t>
      </w:r>
      <w:r w:rsidRPr="00CA65CB">
        <w:rPr>
          <w:b/>
          <w:lang w:val="nb-NO"/>
        </w:rPr>
        <w:t>công trình hạ tầng thu nhận dữ liệu viễn thám</w:t>
      </w:r>
    </w:p>
    <w:p w14:paraId="23FD17BD" w14:textId="77777777" w:rsidR="007B3093" w:rsidRPr="00CA65CB" w:rsidRDefault="007B3093" w:rsidP="007B3093">
      <w:pPr>
        <w:tabs>
          <w:tab w:val="left" w:pos="-108"/>
          <w:tab w:val="left" w:pos="142"/>
        </w:tabs>
        <w:spacing w:before="120" w:line="288" w:lineRule="auto"/>
        <w:ind w:firstLine="567"/>
        <w:jc w:val="both"/>
        <w:rPr>
          <w:bCs/>
          <w:bdr w:val="none" w:sz="0" w:space="0" w:color="auto" w:frame="1"/>
          <w:lang w:val="nl-NL"/>
        </w:rPr>
      </w:pPr>
      <w:r w:rsidRPr="00CA65CB">
        <w:rPr>
          <w:bCs/>
          <w:bdr w:val="none" w:sz="0" w:space="0" w:color="auto" w:frame="1"/>
          <w:lang w:val="nl-NL"/>
        </w:rPr>
        <w:lastRenderedPageBreak/>
        <w:t xml:space="preserve">1. </w:t>
      </w:r>
      <w:r w:rsidRPr="00CA65CB">
        <w:rPr>
          <w:lang w:val="nl-NL"/>
        </w:rPr>
        <w:t xml:space="preserve">Bộ Tài nguyên và Môi trường </w:t>
      </w:r>
      <w:r w:rsidRPr="00CA65CB">
        <w:rPr>
          <w:bCs/>
          <w:bdr w:val="none" w:sz="0" w:space="0" w:color="auto" w:frame="1"/>
          <w:lang w:val="nl-NL"/>
        </w:rPr>
        <w:t xml:space="preserve">lựa chọn </w:t>
      </w:r>
      <w:r w:rsidRPr="00CA65CB">
        <w:rPr>
          <w:lang w:val="nl-NL"/>
        </w:rPr>
        <w:t>dự án đầu tư để khuyến khích t</w:t>
      </w:r>
      <w:r w:rsidRPr="00CA65CB">
        <w:rPr>
          <w:bCs/>
          <w:bdr w:val="none" w:sz="0" w:space="0" w:color="auto" w:frame="1"/>
          <w:lang w:val="nl-NL"/>
        </w:rPr>
        <w:t xml:space="preserve">ổ chức, cá nhân tham gia đầu tư xây dựng </w:t>
      </w:r>
      <w:r w:rsidRPr="00CA65CB">
        <w:rPr>
          <w:lang w:val="nb-NO"/>
        </w:rPr>
        <w:t>công trình hạ tầng thu nhận dữ liệu viễn thám</w:t>
      </w:r>
      <w:r w:rsidRPr="00CA65CB">
        <w:rPr>
          <w:bCs/>
          <w:bdr w:val="none" w:sz="0" w:space="0" w:color="auto" w:frame="1"/>
          <w:lang w:val="nl-NL"/>
        </w:rPr>
        <w:t xml:space="preserve"> thuộc phạm vi quản lý theo hình thức trực tiếp đầu tư hoặc đầu tư theo hình thức đối tác công tư; tổ chức triển khai thực hiện sau khi được phê duyệt theo quy định của pháp luật về đầu tư; lựa chọn nội dung về quản lý vận hành, bảo trì, khai thác </w:t>
      </w:r>
      <w:r w:rsidRPr="00CA65CB">
        <w:rPr>
          <w:lang w:val="nb-NO"/>
        </w:rPr>
        <w:t>công trình hạ tầng thu nhận dữ liệu viễn thám</w:t>
      </w:r>
      <w:r w:rsidRPr="00CA65CB">
        <w:rPr>
          <w:bCs/>
          <w:bdr w:val="none" w:sz="0" w:space="0" w:color="auto" w:frame="1"/>
          <w:lang w:val="nl-NL"/>
        </w:rPr>
        <w:t xml:space="preserve"> để khuyến khích các </w:t>
      </w:r>
      <w:r w:rsidRPr="00CA65CB">
        <w:rPr>
          <w:lang w:val="nl-NL"/>
        </w:rPr>
        <w:t>t</w:t>
      </w:r>
      <w:r w:rsidRPr="00CA65CB">
        <w:rPr>
          <w:bCs/>
          <w:bdr w:val="none" w:sz="0" w:space="0" w:color="auto" w:frame="1"/>
          <w:lang w:val="nl-NL"/>
        </w:rPr>
        <w:t>ổ chức, cá nhân tham gia đấu thầu thực hiện.</w:t>
      </w:r>
    </w:p>
    <w:p w14:paraId="3F84785D" w14:textId="562087D4" w:rsidR="007B3093" w:rsidRPr="00CA65CB" w:rsidRDefault="00223B70" w:rsidP="007B3093">
      <w:pPr>
        <w:tabs>
          <w:tab w:val="left" w:pos="-108"/>
          <w:tab w:val="left" w:pos="142"/>
        </w:tabs>
        <w:spacing w:before="120" w:line="288" w:lineRule="auto"/>
        <w:ind w:firstLine="567"/>
        <w:jc w:val="both"/>
        <w:rPr>
          <w:bCs/>
          <w:bdr w:val="none" w:sz="0" w:space="0" w:color="auto" w:frame="1"/>
          <w:lang w:val="nl-NL"/>
        </w:rPr>
      </w:pPr>
      <w:r>
        <w:rPr>
          <w:lang w:val="nl-NL"/>
        </w:rPr>
        <w:t>2</w:t>
      </w:r>
      <w:r w:rsidR="00AA3141">
        <w:rPr>
          <w:lang w:val="nl-NL"/>
        </w:rPr>
        <w:t>. Bộ, cơ quan ngang B</w:t>
      </w:r>
      <w:r w:rsidR="007B3093" w:rsidRPr="00CA65CB">
        <w:rPr>
          <w:lang w:val="nl-NL"/>
        </w:rPr>
        <w:t xml:space="preserve">ộ, cơ quan thuộc Chính phủ, Ủy ban nhân dân cấp tỉnh </w:t>
      </w:r>
      <w:r w:rsidR="007B3093" w:rsidRPr="00CA65CB">
        <w:rPr>
          <w:bCs/>
          <w:bdr w:val="none" w:sz="0" w:space="0" w:color="auto" w:frame="1"/>
          <w:lang w:val="nl-NL"/>
        </w:rPr>
        <w:t xml:space="preserve">lựa chọn dự án đầu </w:t>
      </w:r>
      <w:r w:rsidR="007B3093" w:rsidRPr="00CA65CB">
        <w:rPr>
          <w:lang w:val="nl-NL"/>
        </w:rPr>
        <w:t xml:space="preserve">tư để </w:t>
      </w:r>
      <w:r w:rsidR="007B3093" w:rsidRPr="00CA65CB">
        <w:rPr>
          <w:bCs/>
          <w:bdr w:val="none" w:sz="0" w:space="0" w:color="auto" w:frame="1"/>
          <w:lang w:val="nl-NL"/>
        </w:rPr>
        <w:t xml:space="preserve">khuyến khích </w:t>
      </w:r>
      <w:r w:rsidR="007B3093" w:rsidRPr="00CA65CB">
        <w:rPr>
          <w:lang w:val="nl-NL"/>
        </w:rPr>
        <w:t>t</w:t>
      </w:r>
      <w:r w:rsidR="007B3093" w:rsidRPr="00CA65CB">
        <w:rPr>
          <w:bCs/>
          <w:bdr w:val="none" w:sz="0" w:space="0" w:color="auto" w:frame="1"/>
          <w:lang w:val="nl-NL"/>
        </w:rPr>
        <w:t xml:space="preserve">ổ chức, cá nhân tham gia đầu tư dự án xây dựng </w:t>
      </w:r>
      <w:r w:rsidR="007B3093" w:rsidRPr="00CA65CB">
        <w:rPr>
          <w:lang w:val="nb-NO"/>
        </w:rPr>
        <w:t>công trình hạ tầng thu nhận dữ liệu viễn thám</w:t>
      </w:r>
      <w:r w:rsidR="007B3093" w:rsidRPr="00CA65CB">
        <w:rPr>
          <w:bCs/>
          <w:bdr w:val="none" w:sz="0" w:space="0" w:color="auto" w:frame="1"/>
          <w:lang w:val="nl-NL"/>
        </w:rPr>
        <w:t xml:space="preserve"> chuyên ngành thuộc phạm vi quản lý; tổ chức triển khai thực hiện sau khi được phê duyệt theo quy định của pháp luật về đầu tư; lựa chọn nội dung về quản lý vận hành, bảo trì, khai thác </w:t>
      </w:r>
      <w:r w:rsidR="007B3093" w:rsidRPr="00CA65CB">
        <w:rPr>
          <w:lang w:val="nb-NO"/>
        </w:rPr>
        <w:t>công trình hạ tầng thu nhận dữ liệu viễn thám</w:t>
      </w:r>
      <w:r w:rsidR="007B3093" w:rsidRPr="00CA65CB">
        <w:rPr>
          <w:bCs/>
          <w:bdr w:val="none" w:sz="0" w:space="0" w:color="auto" w:frame="1"/>
          <w:lang w:val="nl-NL"/>
        </w:rPr>
        <w:t xml:space="preserve"> để khuyến khích các </w:t>
      </w:r>
      <w:r w:rsidR="007B3093" w:rsidRPr="00CA65CB">
        <w:rPr>
          <w:lang w:val="nl-NL"/>
        </w:rPr>
        <w:t>t</w:t>
      </w:r>
      <w:r w:rsidR="007B3093" w:rsidRPr="00CA65CB">
        <w:rPr>
          <w:bCs/>
          <w:bdr w:val="none" w:sz="0" w:space="0" w:color="auto" w:frame="1"/>
          <w:lang w:val="nl-NL"/>
        </w:rPr>
        <w:t>ổ chức, cá nhân tham gia đấu thầu thực hiện.</w:t>
      </w:r>
    </w:p>
    <w:p w14:paraId="580A654B" w14:textId="7A087A51" w:rsidR="007B3093" w:rsidRPr="00CA65CB" w:rsidRDefault="00223B70" w:rsidP="007B3093">
      <w:pPr>
        <w:tabs>
          <w:tab w:val="left" w:pos="-108"/>
          <w:tab w:val="left" w:pos="142"/>
        </w:tabs>
        <w:spacing w:before="120" w:line="288" w:lineRule="auto"/>
        <w:ind w:firstLine="567"/>
        <w:jc w:val="both"/>
        <w:rPr>
          <w:bCs/>
          <w:bdr w:val="none" w:sz="0" w:space="0" w:color="auto" w:frame="1"/>
          <w:lang w:val="nl-NL"/>
        </w:rPr>
      </w:pPr>
      <w:r>
        <w:rPr>
          <w:bCs/>
          <w:bdr w:val="none" w:sz="0" w:space="0" w:color="auto" w:frame="1"/>
          <w:lang w:val="nl-NL"/>
        </w:rPr>
        <w:t>3</w:t>
      </w:r>
      <w:r w:rsidR="007B3093" w:rsidRPr="00CA65CB">
        <w:rPr>
          <w:bCs/>
          <w:bdr w:val="none" w:sz="0" w:space="0" w:color="auto" w:frame="1"/>
          <w:lang w:val="nl-NL"/>
        </w:rPr>
        <w:t xml:space="preserve">. Dự án đầu tư khuyến khích </w:t>
      </w:r>
      <w:r w:rsidR="007B3093" w:rsidRPr="00CA65CB">
        <w:rPr>
          <w:lang w:val="nl-NL"/>
        </w:rPr>
        <w:t>t</w:t>
      </w:r>
      <w:r w:rsidR="007B3093" w:rsidRPr="00CA65CB">
        <w:rPr>
          <w:bCs/>
          <w:bdr w:val="none" w:sz="0" w:space="0" w:color="auto" w:frame="1"/>
          <w:lang w:val="nl-NL"/>
        </w:rPr>
        <w:t xml:space="preserve">ổ chức, cá nhân tham gia đầu tư, xây dựng phải đảm bảo theo quy định của pháp luật về đầu tư; đảm bảo quyền lợi của nhà nước và </w:t>
      </w:r>
      <w:r w:rsidR="007B3093" w:rsidRPr="00CA65CB">
        <w:rPr>
          <w:lang w:val="nl-NL"/>
        </w:rPr>
        <w:t>t</w:t>
      </w:r>
      <w:r w:rsidR="007B3093" w:rsidRPr="00CA65CB">
        <w:rPr>
          <w:bCs/>
          <w:bdr w:val="none" w:sz="0" w:space="0" w:color="auto" w:frame="1"/>
          <w:lang w:val="nl-NL"/>
        </w:rPr>
        <w:t>ổ chức, cá nhân tham gia đầu tư; đảm bảo quốc phòng, an ninh.</w:t>
      </w:r>
    </w:p>
    <w:p w14:paraId="54FCA48B" w14:textId="465ADCDC" w:rsidR="007B3093" w:rsidRPr="00CA65CB" w:rsidRDefault="00223B70" w:rsidP="007B3093">
      <w:pPr>
        <w:tabs>
          <w:tab w:val="left" w:pos="-108"/>
          <w:tab w:val="left" w:pos="142"/>
          <w:tab w:val="left" w:pos="851"/>
        </w:tabs>
        <w:spacing w:before="120" w:line="288" w:lineRule="auto"/>
        <w:ind w:firstLine="567"/>
        <w:jc w:val="both"/>
        <w:rPr>
          <w:bCs/>
          <w:bdr w:val="none" w:sz="0" w:space="0" w:color="auto" w:frame="1"/>
          <w:lang w:val="nl-NL"/>
        </w:rPr>
      </w:pPr>
      <w:r>
        <w:rPr>
          <w:bCs/>
          <w:bdr w:val="none" w:sz="0" w:space="0" w:color="auto" w:frame="1"/>
          <w:lang w:val="nl-NL"/>
        </w:rPr>
        <w:t>4</w:t>
      </w:r>
      <w:r w:rsidR="007B3093" w:rsidRPr="00CA65CB">
        <w:rPr>
          <w:bCs/>
          <w:bdr w:val="none" w:sz="0" w:space="0" w:color="auto" w:frame="1"/>
          <w:lang w:val="nl-NL"/>
        </w:rPr>
        <w:t xml:space="preserve">. Việc đấu thầu về quản lý vận hành, bảo trì, khai thác </w:t>
      </w:r>
      <w:r w:rsidR="007B3093" w:rsidRPr="00CA65CB">
        <w:rPr>
          <w:lang w:val="nb-NO"/>
        </w:rPr>
        <w:t>công trình hạ tầng thu nhận dữ liệu viễn thám</w:t>
      </w:r>
      <w:r w:rsidR="007B3093" w:rsidRPr="00CA65CB">
        <w:rPr>
          <w:bCs/>
          <w:bdr w:val="none" w:sz="0" w:space="0" w:color="auto" w:frame="1"/>
          <w:lang w:val="nl-NL"/>
        </w:rPr>
        <w:t xml:space="preserve"> thực hiện theo quy định của pháp luật về đấu thầu; đảm bảo hiệu quả đầu tư và khai thác, sử dụng </w:t>
      </w:r>
      <w:r w:rsidR="007B3093" w:rsidRPr="00CA65CB">
        <w:rPr>
          <w:lang w:val="nb-NO"/>
        </w:rPr>
        <w:t>công trình hạ tầng thu nhận dữ liệu viễn thám</w:t>
      </w:r>
      <w:r w:rsidR="007B3093" w:rsidRPr="00CA65CB">
        <w:rPr>
          <w:bCs/>
          <w:bdr w:val="none" w:sz="0" w:space="0" w:color="auto" w:frame="1"/>
          <w:lang w:val="nl-NL"/>
        </w:rPr>
        <w:t>; đảm bảo quốc phòng, an ninh.</w:t>
      </w:r>
    </w:p>
    <w:p w14:paraId="687E958E" w14:textId="779F902E" w:rsidR="008F7B7E" w:rsidRPr="00CA65CB" w:rsidRDefault="007B3093" w:rsidP="007B3093">
      <w:pPr>
        <w:tabs>
          <w:tab w:val="left" w:pos="-108"/>
          <w:tab w:val="left" w:pos="142"/>
          <w:tab w:val="left" w:pos="851"/>
        </w:tabs>
        <w:spacing w:before="120" w:line="288" w:lineRule="auto"/>
        <w:ind w:firstLine="567"/>
        <w:jc w:val="both"/>
        <w:rPr>
          <w:b/>
          <w:lang w:val="nl-NL"/>
        </w:rPr>
      </w:pPr>
      <w:r w:rsidRPr="00CA65CB">
        <w:rPr>
          <w:b/>
          <w:lang w:val="nl-NL"/>
        </w:rPr>
        <w:t>Điều 15</w:t>
      </w:r>
      <w:r w:rsidR="008F7B7E" w:rsidRPr="00CA65CB">
        <w:rPr>
          <w:b/>
          <w:lang w:val="nl-NL"/>
        </w:rPr>
        <w:t xml:space="preserve">. </w:t>
      </w:r>
      <w:r w:rsidR="00054A6B" w:rsidRPr="00CA65CB">
        <w:rPr>
          <w:b/>
          <w:lang w:val="nl-NL"/>
        </w:rPr>
        <w:t>Hành lang b</w:t>
      </w:r>
      <w:r w:rsidR="008F7B7E" w:rsidRPr="00CA65CB">
        <w:rPr>
          <w:b/>
          <w:lang w:val="nl-NL"/>
        </w:rPr>
        <w:t xml:space="preserve">ảo vệ công trình hạ tầng </w:t>
      </w:r>
      <w:r w:rsidR="008F7B7E" w:rsidRPr="00CA65CB">
        <w:rPr>
          <w:b/>
          <w:lang w:val="nb-NO"/>
        </w:rPr>
        <w:t>thu nhận dữ liệu viễn thám</w:t>
      </w:r>
    </w:p>
    <w:p w14:paraId="5B3C6A36" w14:textId="5A052D9E" w:rsidR="008F7B7E" w:rsidRPr="00CA65CB" w:rsidRDefault="008F7B7E" w:rsidP="005F2666">
      <w:pPr>
        <w:pStyle w:val="ListParagraph"/>
        <w:numPr>
          <w:ilvl w:val="0"/>
          <w:numId w:val="36"/>
        </w:numPr>
        <w:tabs>
          <w:tab w:val="left" w:pos="-108"/>
          <w:tab w:val="num" w:pos="0"/>
          <w:tab w:val="left" w:pos="142"/>
          <w:tab w:val="left" w:pos="284"/>
          <w:tab w:val="num" w:pos="360"/>
          <w:tab w:val="left" w:pos="612"/>
          <w:tab w:val="left" w:pos="990"/>
        </w:tabs>
        <w:spacing w:line="288" w:lineRule="auto"/>
        <w:ind w:left="0" w:firstLine="567"/>
        <w:contextualSpacing w:val="0"/>
        <w:rPr>
          <w:rFonts w:ascii="Times New Roman" w:hAnsi="Times New Roman"/>
          <w:snapToGrid w:val="0"/>
          <w:sz w:val="28"/>
          <w:szCs w:val="28"/>
          <w:lang w:val="nl-NL"/>
        </w:rPr>
      </w:pPr>
      <w:r w:rsidRPr="00CA65CB">
        <w:rPr>
          <w:rFonts w:ascii="Times New Roman" w:hAnsi="Times New Roman"/>
          <w:sz w:val="28"/>
          <w:szCs w:val="28"/>
          <w:lang w:val="nl-NL"/>
        </w:rPr>
        <w:t xml:space="preserve"> </w:t>
      </w:r>
      <w:r w:rsidRPr="000F5309">
        <w:rPr>
          <w:rFonts w:ascii="Times New Roman" w:eastAsia="Times New Roman" w:hAnsi="Times New Roman"/>
          <w:bCs/>
          <w:sz w:val="28"/>
          <w:szCs w:val="28"/>
          <w:bdr w:val="none" w:sz="0" w:space="0" w:color="auto" w:frame="1"/>
          <w:lang w:val="nl-NL"/>
        </w:rPr>
        <w:t xml:space="preserve">Hành lang bảo vệ công trình hạ tầng thu nhận dữ liệu viễn thám </w:t>
      </w:r>
      <w:r w:rsidR="000F5309" w:rsidRPr="000F5309">
        <w:rPr>
          <w:rFonts w:ascii="Times New Roman" w:eastAsia="Times New Roman" w:hAnsi="Times New Roman"/>
          <w:bCs/>
          <w:sz w:val="28"/>
          <w:szCs w:val="28"/>
          <w:bdr w:val="none" w:sz="0" w:space="0" w:color="auto" w:frame="1"/>
          <w:lang w:val="nl-NL"/>
        </w:rPr>
        <w:t xml:space="preserve">phải được xác định trong quá trình giao đất, cho thuê đất và giao chủ đầu tư quản lý, khai thác, sử dụng </w:t>
      </w:r>
      <w:r w:rsidRPr="000F5309">
        <w:rPr>
          <w:rFonts w:ascii="Times New Roman" w:eastAsia="Times New Roman" w:hAnsi="Times New Roman"/>
          <w:bCs/>
          <w:sz w:val="28"/>
          <w:szCs w:val="28"/>
          <w:bdr w:val="none" w:sz="0" w:space="0" w:color="auto" w:frame="1"/>
          <w:lang w:val="nl-NL"/>
        </w:rPr>
        <w:t xml:space="preserve">để đảm bảo công trình hoạt động ổn định theo thông số kỹ thuật </w:t>
      </w:r>
      <w:r w:rsidR="00C2313C" w:rsidRPr="000F5309">
        <w:rPr>
          <w:rFonts w:ascii="Times New Roman" w:eastAsia="Times New Roman" w:hAnsi="Times New Roman"/>
          <w:bCs/>
          <w:sz w:val="28"/>
          <w:szCs w:val="28"/>
          <w:bdr w:val="none" w:sz="0" w:space="0" w:color="auto" w:frame="1"/>
          <w:lang w:val="nl-NL"/>
        </w:rPr>
        <w:t>thiết kế</w:t>
      </w:r>
      <w:r w:rsidR="00430950" w:rsidRPr="000F5309">
        <w:rPr>
          <w:rFonts w:ascii="Times New Roman" w:eastAsia="Times New Roman" w:hAnsi="Times New Roman"/>
          <w:bCs/>
          <w:sz w:val="28"/>
          <w:szCs w:val="28"/>
          <w:bdr w:val="none" w:sz="0" w:space="0" w:color="auto" w:frame="1"/>
          <w:lang w:val="nl-NL"/>
        </w:rPr>
        <w:t>.</w:t>
      </w:r>
      <w:r w:rsidR="00332DC9" w:rsidRPr="000F5309">
        <w:rPr>
          <w:rFonts w:ascii="Times New Roman" w:eastAsia="Times New Roman" w:hAnsi="Times New Roman"/>
          <w:bCs/>
          <w:sz w:val="28"/>
          <w:szCs w:val="28"/>
          <w:bdr w:val="none" w:sz="0" w:space="0" w:color="auto" w:frame="1"/>
          <w:lang w:val="nl-NL"/>
        </w:rPr>
        <w:t xml:space="preserve"> </w:t>
      </w:r>
      <w:r w:rsidR="000F5309" w:rsidRPr="000F5309">
        <w:rPr>
          <w:rFonts w:ascii="Times New Roman" w:eastAsia="Times New Roman" w:hAnsi="Times New Roman"/>
          <w:bCs/>
          <w:sz w:val="28"/>
          <w:szCs w:val="28"/>
          <w:bdr w:val="none" w:sz="0" w:space="0" w:color="auto" w:frame="1"/>
          <w:lang w:val="nl-NL"/>
        </w:rPr>
        <w:t>Trong phạm vi hành lang bảo vệ công trình hạ tầng thu nhận dữ liệu viễn thám, chỉ cho phép xây dựng công trình phụ trợ phục vụ hoạt động viễn thám của công trình hạ tầng</w:t>
      </w:r>
      <w:r w:rsidR="000F5309">
        <w:rPr>
          <w:rFonts w:ascii="Times New Roman" w:eastAsia="Times New Roman" w:hAnsi="Times New Roman"/>
          <w:bCs/>
          <w:sz w:val="28"/>
          <w:szCs w:val="28"/>
          <w:bdr w:val="none" w:sz="0" w:space="0" w:color="auto" w:frame="1"/>
          <w:lang w:val="nl-NL"/>
        </w:rPr>
        <w:t>.</w:t>
      </w:r>
      <w:r w:rsidR="000F5309" w:rsidRPr="000F5309">
        <w:rPr>
          <w:rFonts w:ascii="Times New Roman" w:eastAsia="Times New Roman" w:hAnsi="Times New Roman"/>
          <w:bCs/>
          <w:sz w:val="28"/>
          <w:szCs w:val="28"/>
          <w:bdr w:val="none" w:sz="0" w:space="0" w:color="auto" w:frame="1"/>
          <w:lang w:val="nl-NL"/>
        </w:rPr>
        <w:t xml:space="preserve"> </w:t>
      </w:r>
      <w:r w:rsidR="00332DC9" w:rsidRPr="000F5309">
        <w:rPr>
          <w:rFonts w:ascii="Times New Roman" w:eastAsia="Times New Roman" w:hAnsi="Times New Roman"/>
          <w:bCs/>
          <w:sz w:val="28"/>
          <w:szCs w:val="28"/>
          <w:bdr w:val="none" w:sz="0" w:space="0" w:color="auto" w:frame="1"/>
          <w:lang w:val="nl-NL"/>
        </w:rPr>
        <w:t>Đối với những công trình hạ tầng thu nhận dữ liệu viễn thám đã được xây</w:t>
      </w:r>
      <w:r w:rsidR="00332DC9" w:rsidRPr="00CA65CB">
        <w:rPr>
          <w:rFonts w:ascii="Times New Roman" w:hAnsi="Times New Roman"/>
          <w:sz w:val="28"/>
          <w:szCs w:val="28"/>
        </w:rPr>
        <w:t xml:space="preserve"> dựng và đang hoạt động ổn định trước khi Nghị định được ban hành thì giữ nguyên hiện trạng.</w:t>
      </w:r>
    </w:p>
    <w:p w14:paraId="37C37C99" w14:textId="30D7A20E" w:rsidR="008F7B7E" w:rsidRPr="00CA65CB" w:rsidRDefault="008F7B7E" w:rsidP="005F2666">
      <w:pPr>
        <w:pStyle w:val="ListParagraph"/>
        <w:numPr>
          <w:ilvl w:val="0"/>
          <w:numId w:val="36"/>
        </w:numPr>
        <w:tabs>
          <w:tab w:val="left" w:pos="-108"/>
          <w:tab w:val="num" w:pos="0"/>
          <w:tab w:val="left" w:pos="142"/>
          <w:tab w:val="left" w:pos="284"/>
          <w:tab w:val="num" w:pos="360"/>
          <w:tab w:val="left" w:pos="612"/>
          <w:tab w:val="left" w:pos="990"/>
        </w:tabs>
        <w:spacing w:line="288" w:lineRule="auto"/>
        <w:ind w:left="0" w:firstLine="567"/>
        <w:contextualSpacing w:val="0"/>
        <w:rPr>
          <w:rFonts w:ascii="Times New Roman" w:hAnsi="Times New Roman"/>
          <w:snapToGrid w:val="0"/>
          <w:sz w:val="28"/>
          <w:szCs w:val="28"/>
          <w:lang w:val="nl-NL"/>
        </w:rPr>
      </w:pPr>
      <w:r w:rsidRPr="00CA65CB">
        <w:rPr>
          <w:rFonts w:ascii="Times New Roman" w:hAnsi="Times New Roman"/>
          <w:snapToGrid w:val="0"/>
          <w:sz w:val="28"/>
          <w:szCs w:val="28"/>
          <w:lang w:val="nl-NL"/>
        </w:rPr>
        <w:t xml:space="preserve"> Việc cắm mốc giới để xác định và công bố công khai ranh giới hành lang bảo vệ công trình hạ tầng </w:t>
      </w:r>
      <w:r w:rsidRPr="00CA65CB">
        <w:rPr>
          <w:rFonts w:ascii="Times New Roman" w:hAnsi="Times New Roman"/>
          <w:sz w:val="28"/>
          <w:szCs w:val="28"/>
          <w:lang w:val="nl-NL"/>
        </w:rPr>
        <w:t>thu nhận dữ liệu viễn thám</w:t>
      </w:r>
      <w:r w:rsidRPr="00CA65CB">
        <w:rPr>
          <w:rFonts w:ascii="Times New Roman" w:hAnsi="Times New Roman"/>
          <w:snapToGrid w:val="0"/>
          <w:sz w:val="28"/>
          <w:szCs w:val="28"/>
          <w:lang w:val="nl-NL"/>
        </w:rPr>
        <w:t xml:space="preserve"> thực hiện theo quy định của pháp luật về đất đai, ranh giới hành lang bảo vệ công trình hạ tầng </w:t>
      </w:r>
      <w:r w:rsidRPr="00CA65CB">
        <w:rPr>
          <w:rFonts w:ascii="Times New Roman" w:hAnsi="Times New Roman"/>
          <w:sz w:val="28"/>
          <w:szCs w:val="28"/>
          <w:lang w:val="nl-NL"/>
        </w:rPr>
        <w:t>thu nhận dữ liệu viễn thám</w:t>
      </w:r>
      <w:r w:rsidRPr="00CA65CB">
        <w:rPr>
          <w:rFonts w:ascii="Times New Roman" w:hAnsi="Times New Roman"/>
          <w:snapToGrid w:val="0"/>
          <w:sz w:val="28"/>
          <w:szCs w:val="28"/>
          <w:lang w:val="nl-NL"/>
        </w:rPr>
        <w:t xml:space="preserve"> được xác định trên bản đồ địa chính </w:t>
      </w:r>
      <w:r w:rsidR="001F4D68" w:rsidRPr="00CA65CB">
        <w:rPr>
          <w:rFonts w:ascii="Times New Roman" w:hAnsi="Times New Roman"/>
          <w:snapToGrid w:val="0"/>
          <w:sz w:val="28"/>
          <w:szCs w:val="28"/>
          <w:lang w:val="nl-NL"/>
        </w:rPr>
        <w:t>theo quy định hiện hành</w:t>
      </w:r>
      <w:r w:rsidRPr="00CA65CB">
        <w:rPr>
          <w:rFonts w:ascii="Times New Roman" w:hAnsi="Times New Roman"/>
          <w:snapToGrid w:val="0"/>
          <w:sz w:val="28"/>
          <w:szCs w:val="28"/>
          <w:lang w:val="nl-NL"/>
        </w:rPr>
        <w:t>.</w:t>
      </w:r>
    </w:p>
    <w:p w14:paraId="618FD165" w14:textId="12BE89A3" w:rsidR="00F167B0" w:rsidRPr="00CA65CB" w:rsidRDefault="00C2313C" w:rsidP="005F2666">
      <w:pPr>
        <w:tabs>
          <w:tab w:val="left" w:pos="-108"/>
          <w:tab w:val="left" w:pos="142"/>
          <w:tab w:val="left" w:pos="284"/>
          <w:tab w:val="left" w:pos="612"/>
          <w:tab w:val="num" w:pos="786"/>
          <w:tab w:val="left" w:pos="990"/>
        </w:tabs>
        <w:spacing w:before="120" w:line="288" w:lineRule="auto"/>
        <w:jc w:val="both"/>
        <w:rPr>
          <w:snapToGrid w:val="0"/>
          <w:lang w:val="nl-NL"/>
        </w:rPr>
      </w:pPr>
      <w:r w:rsidRPr="00CA65CB">
        <w:rPr>
          <w:snapToGrid w:val="0"/>
          <w:lang w:val="nl-NL"/>
        </w:rPr>
        <w:lastRenderedPageBreak/>
        <w:tab/>
      </w:r>
      <w:r w:rsidRPr="00CA65CB">
        <w:rPr>
          <w:snapToGrid w:val="0"/>
          <w:lang w:val="nl-NL"/>
        </w:rPr>
        <w:tab/>
      </w:r>
      <w:r w:rsidRPr="00CA65CB">
        <w:rPr>
          <w:snapToGrid w:val="0"/>
          <w:lang w:val="nl-NL"/>
        </w:rPr>
        <w:tab/>
        <w:t xml:space="preserve">3. </w:t>
      </w:r>
      <w:r w:rsidR="00F167B0" w:rsidRPr="00CA65CB">
        <w:rPr>
          <w:snapToGrid w:val="0"/>
          <w:lang w:val="nl-NL"/>
        </w:rPr>
        <w:t>Hành lang bảo vệ của các cô</w:t>
      </w:r>
      <w:r w:rsidRPr="00CA65CB">
        <w:rPr>
          <w:snapToGrid w:val="0"/>
          <w:lang w:val="nl-NL"/>
        </w:rPr>
        <w:t xml:space="preserve">ng trình hạ tầng </w:t>
      </w:r>
      <w:r w:rsidRPr="00CA65CB">
        <w:rPr>
          <w:lang w:val="nl-NL"/>
        </w:rPr>
        <w:t>thu nhận dữ liệu viễn thám</w:t>
      </w:r>
      <w:r w:rsidR="00F167B0" w:rsidRPr="00CA65CB">
        <w:rPr>
          <w:snapToGrid w:val="0"/>
          <w:lang w:val="nl-NL"/>
        </w:rPr>
        <w:t xml:space="preserve"> được xác lập với bán kính </w:t>
      </w:r>
      <w:r w:rsidR="00AE27FC" w:rsidRPr="00CA65CB">
        <w:rPr>
          <w:snapToGrid w:val="0"/>
          <w:lang w:val="nl-NL"/>
        </w:rPr>
        <w:t>150</w:t>
      </w:r>
      <w:r w:rsidR="007331FF" w:rsidRPr="00CA65CB">
        <w:rPr>
          <w:snapToGrid w:val="0"/>
          <w:lang w:val="nl-NL"/>
        </w:rPr>
        <w:t xml:space="preserve"> </w:t>
      </w:r>
      <w:r w:rsidR="00F167B0" w:rsidRPr="00CA65CB">
        <w:rPr>
          <w:snapToGrid w:val="0"/>
          <w:lang w:val="nl-NL"/>
        </w:rPr>
        <w:t>mét</w:t>
      </w:r>
      <w:r w:rsidR="00905D61" w:rsidRPr="00CA65CB">
        <w:rPr>
          <w:snapToGrid w:val="0"/>
          <w:lang w:val="nl-NL"/>
        </w:rPr>
        <w:t xml:space="preserve"> </w:t>
      </w:r>
      <w:r w:rsidR="00F167B0" w:rsidRPr="00CA65CB">
        <w:rPr>
          <w:snapToGrid w:val="0"/>
          <w:lang w:val="nl-NL"/>
        </w:rPr>
        <w:t>tính từ tâm ăng ten.</w:t>
      </w:r>
    </w:p>
    <w:p w14:paraId="65610B65" w14:textId="77777777" w:rsidR="005035D6" w:rsidRPr="00CA65CB" w:rsidRDefault="00F167B0" w:rsidP="005F2666">
      <w:pPr>
        <w:tabs>
          <w:tab w:val="left" w:pos="-108"/>
          <w:tab w:val="left" w:pos="142"/>
          <w:tab w:val="left" w:pos="284"/>
          <w:tab w:val="left" w:pos="612"/>
          <w:tab w:val="num" w:pos="786"/>
          <w:tab w:val="left" w:pos="990"/>
        </w:tabs>
        <w:spacing w:before="120" w:line="288" w:lineRule="auto"/>
        <w:jc w:val="both"/>
        <w:rPr>
          <w:lang w:val="nl-NL"/>
        </w:rPr>
      </w:pPr>
      <w:r w:rsidRPr="00CA65CB">
        <w:rPr>
          <w:snapToGrid w:val="0"/>
          <w:lang w:val="nl-NL"/>
        </w:rPr>
        <w:tab/>
      </w:r>
      <w:r w:rsidRPr="00CA65CB">
        <w:rPr>
          <w:snapToGrid w:val="0"/>
          <w:lang w:val="nl-NL"/>
        </w:rPr>
        <w:tab/>
      </w:r>
      <w:r w:rsidRPr="00CA65CB">
        <w:rPr>
          <w:snapToGrid w:val="0"/>
          <w:lang w:val="nl-NL"/>
        </w:rPr>
        <w:tab/>
        <w:t xml:space="preserve">4. </w:t>
      </w:r>
      <w:r w:rsidR="005035D6" w:rsidRPr="00CA65CB">
        <w:rPr>
          <w:snapToGrid w:val="0"/>
          <w:lang w:val="nl-NL"/>
        </w:rPr>
        <w:t xml:space="preserve">Bảo vệ hành lang bảo vệ công trình hạ tầng </w:t>
      </w:r>
      <w:r w:rsidR="005035D6" w:rsidRPr="00CA65CB">
        <w:rPr>
          <w:lang w:val="nl-NL"/>
        </w:rPr>
        <w:t>thu nhận dữ liệu viễn thám</w:t>
      </w:r>
    </w:p>
    <w:p w14:paraId="5ABAE110" w14:textId="7820CDB7" w:rsidR="00B72395" w:rsidRDefault="005035D6" w:rsidP="005F2666">
      <w:pPr>
        <w:tabs>
          <w:tab w:val="left" w:pos="-108"/>
          <w:tab w:val="left" w:pos="142"/>
          <w:tab w:val="left" w:pos="284"/>
          <w:tab w:val="left" w:pos="612"/>
          <w:tab w:val="num" w:pos="786"/>
          <w:tab w:val="left" w:pos="990"/>
        </w:tabs>
        <w:spacing w:before="120" w:line="288" w:lineRule="auto"/>
        <w:jc w:val="both"/>
        <w:rPr>
          <w:bCs/>
          <w:color w:val="000000" w:themeColor="text1"/>
        </w:rPr>
      </w:pPr>
      <w:r w:rsidRPr="00CA65CB">
        <w:rPr>
          <w:lang w:val="nl-NL"/>
        </w:rPr>
        <w:tab/>
      </w:r>
      <w:r w:rsidRPr="00CA65CB">
        <w:rPr>
          <w:lang w:val="nl-NL"/>
        </w:rPr>
        <w:tab/>
      </w:r>
      <w:r w:rsidRPr="00CA65CB">
        <w:rPr>
          <w:lang w:val="nl-NL"/>
        </w:rPr>
        <w:tab/>
        <w:t xml:space="preserve">a) </w:t>
      </w:r>
      <w:r w:rsidRPr="00CA65CB">
        <w:rPr>
          <w:snapToGrid w:val="0"/>
          <w:lang w:val="nl-NL"/>
        </w:rPr>
        <w:t xml:space="preserve">Trong phạm vi hành lang bảo vệ công trình hạ tầng </w:t>
      </w:r>
      <w:r w:rsidRPr="00CA65CB">
        <w:rPr>
          <w:lang w:val="nl-NL"/>
        </w:rPr>
        <w:t>thu nhận dữ liệu viễn thám</w:t>
      </w:r>
      <w:r w:rsidRPr="00CA65CB">
        <w:rPr>
          <w:snapToGrid w:val="0"/>
          <w:lang w:val="nl-NL"/>
        </w:rPr>
        <w:t xml:space="preserve"> </w:t>
      </w:r>
      <w:r w:rsidR="000F5309">
        <w:rPr>
          <w:snapToGrid w:val="0"/>
          <w:lang w:val="nl-NL"/>
        </w:rPr>
        <w:t xml:space="preserve">không được xây dựng công trình </w:t>
      </w:r>
      <w:r w:rsidRPr="00CA65CB">
        <w:rPr>
          <w:snapToGrid w:val="0"/>
          <w:lang w:val="nl-NL"/>
        </w:rPr>
        <w:t xml:space="preserve">cao tầng, trồng cây lâu năm </w:t>
      </w:r>
      <w:r w:rsidR="000F5309">
        <w:rPr>
          <w:snapToGrid w:val="0"/>
          <w:lang w:val="nl-NL"/>
        </w:rPr>
        <w:t xml:space="preserve">gây </w:t>
      </w:r>
      <w:r w:rsidRPr="00CA65CB">
        <w:rPr>
          <w:snapToGrid w:val="0"/>
          <w:lang w:val="nl-NL"/>
        </w:rPr>
        <w:t>che chắn</w:t>
      </w:r>
      <w:r w:rsidR="00F04D2F">
        <w:rPr>
          <w:snapToGrid w:val="0"/>
          <w:lang w:val="nl-NL"/>
        </w:rPr>
        <w:t>,</w:t>
      </w:r>
      <w:r w:rsidRPr="00CA65CB">
        <w:rPr>
          <w:snapToGrid w:val="0"/>
          <w:lang w:val="nl-NL"/>
        </w:rPr>
        <w:t xml:space="preserve"> đào, đắp và các hoạt động khác làm ảnh hưởn</w:t>
      </w:r>
      <w:r w:rsidR="007D4D2C" w:rsidRPr="00CA65CB">
        <w:rPr>
          <w:snapToGrid w:val="0"/>
          <w:lang w:val="nl-NL"/>
        </w:rPr>
        <w:t>g đến sự ổn định của công trình</w:t>
      </w:r>
      <w:r w:rsidR="00F04D2F">
        <w:rPr>
          <w:snapToGrid w:val="0"/>
          <w:lang w:val="nl-NL"/>
        </w:rPr>
        <w:t xml:space="preserve"> </w:t>
      </w:r>
      <w:r w:rsidR="00F04D2F" w:rsidRPr="00CA65CB">
        <w:rPr>
          <w:snapToGrid w:val="0"/>
          <w:lang w:val="nl-NL"/>
        </w:rPr>
        <w:t xml:space="preserve">hạ tầng </w:t>
      </w:r>
      <w:r w:rsidR="00F04D2F" w:rsidRPr="00CA65CB">
        <w:rPr>
          <w:lang w:val="nl-NL"/>
        </w:rPr>
        <w:t>thu nhận dữ liệu viễn thám</w:t>
      </w:r>
      <w:r w:rsidR="00F04D2F">
        <w:rPr>
          <w:snapToGrid w:val="0"/>
          <w:lang w:val="nl-NL"/>
        </w:rPr>
        <w:t>;</w:t>
      </w:r>
    </w:p>
    <w:p w14:paraId="1420473D" w14:textId="23F113C1" w:rsidR="0079450A" w:rsidRPr="00CA65CB" w:rsidRDefault="005035D6" w:rsidP="005F2666">
      <w:pPr>
        <w:widowControl w:val="0"/>
        <w:autoSpaceDE w:val="0"/>
        <w:autoSpaceDN w:val="0"/>
        <w:adjustRightInd w:val="0"/>
        <w:spacing w:before="120" w:line="288" w:lineRule="auto"/>
        <w:ind w:firstLine="720"/>
        <w:jc w:val="both"/>
        <w:rPr>
          <w:lang w:val="nl-NL"/>
        </w:rPr>
      </w:pPr>
      <w:r w:rsidRPr="00CA65CB">
        <w:rPr>
          <w:snapToGrid w:val="0"/>
          <w:lang w:val="nl-NL"/>
        </w:rPr>
        <w:t xml:space="preserve">b) </w:t>
      </w:r>
      <w:r w:rsidR="00F167B0" w:rsidRPr="00CA65CB">
        <w:rPr>
          <w:snapToGrid w:val="0"/>
          <w:lang w:val="nl-NL"/>
        </w:rPr>
        <w:t>Đối với trạm điều khiển vệ tinh viễn thám và tr</w:t>
      </w:r>
      <w:r w:rsidRPr="00CA65CB">
        <w:rPr>
          <w:snapToGrid w:val="0"/>
          <w:lang w:val="nl-NL"/>
        </w:rPr>
        <w:t>ạm thu dữ liệu viễn thám (</w:t>
      </w:r>
      <w:r w:rsidR="00F167B0" w:rsidRPr="00CA65CB">
        <w:rPr>
          <w:snapToGrid w:val="0"/>
          <w:lang w:val="nl-NL"/>
        </w:rPr>
        <w:t>trừ trạm thu dữ liệu từ vệ tinh viễn thám địa tĩnh),</w:t>
      </w:r>
      <w:r w:rsidR="0079450A" w:rsidRPr="00CA65CB">
        <w:rPr>
          <w:snapToGrid w:val="0"/>
          <w:lang w:val="nl-NL"/>
        </w:rPr>
        <w:t xml:space="preserve"> ngoài </w:t>
      </w:r>
      <w:r w:rsidR="00F167B0" w:rsidRPr="00CA65CB">
        <w:rPr>
          <w:snapToGrid w:val="0"/>
          <w:lang w:val="nl-NL"/>
        </w:rPr>
        <w:t>hành lang bảo vệ được thiết lập theo khoản 3 điều này</w:t>
      </w:r>
      <w:r w:rsidR="00363B9E" w:rsidRPr="00CA65CB">
        <w:rPr>
          <w:snapToGrid w:val="0"/>
          <w:lang w:val="nl-NL"/>
        </w:rPr>
        <w:t xml:space="preserve"> </w:t>
      </w:r>
      <w:r w:rsidR="0079450A" w:rsidRPr="00CA65CB">
        <w:rPr>
          <w:lang w:val="nl-NL"/>
        </w:rPr>
        <w:t xml:space="preserve">được trồng cây hoặc xây dựng công trình nhưng độ cao phải bảo đảm góc giữa đường nối tâm ăng ten tới điểm cao nhất của cây hoặc công trình và </w:t>
      </w:r>
      <w:r w:rsidR="002A0179" w:rsidRPr="00CA65CB">
        <w:rPr>
          <w:lang w:val="nl-NL"/>
        </w:rPr>
        <w:t xml:space="preserve">bề mặt </w:t>
      </w:r>
      <w:r w:rsidR="0079450A" w:rsidRPr="00CA65CB">
        <w:rPr>
          <w:lang w:val="nl-NL"/>
        </w:rPr>
        <w:t xml:space="preserve">ngang </w:t>
      </w:r>
      <w:r w:rsidR="002A0179" w:rsidRPr="00CA65CB">
        <w:rPr>
          <w:lang w:val="nl-NL"/>
        </w:rPr>
        <w:t xml:space="preserve">qua tâm ăng ten </w:t>
      </w:r>
      <w:r w:rsidR="00BD056F" w:rsidRPr="00CA65CB">
        <w:rPr>
          <w:lang w:val="nl-NL"/>
        </w:rPr>
        <w:t>không vượt quá 2° (hai độ);</w:t>
      </w:r>
    </w:p>
    <w:p w14:paraId="7A92299E" w14:textId="2913E228" w:rsidR="00C2313C" w:rsidRPr="00CA65CB" w:rsidRDefault="004C02D0" w:rsidP="00D8096A">
      <w:pPr>
        <w:widowControl w:val="0"/>
        <w:autoSpaceDE w:val="0"/>
        <w:autoSpaceDN w:val="0"/>
        <w:adjustRightInd w:val="0"/>
        <w:spacing w:before="120" w:line="288" w:lineRule="auto"/>
        <w:ind w:firstLine="720"/>
        <w:jc w:val="both"/>
        <w:rPr>
          <w:snapToGrid w:val="0"/>
          <w:lang w:val="nl-NL"/>
        </w:rPr>
      </w:pPr>
      <w:r w:rsidRPr="00CA65CB">
        <w:rPr>
          <w:lang w:val="nl-NL"/>
        </w:rPr>
        <w:t xml:space="preserve">c) </w:t>
      </w:r>
      <w:r w:rsidRPr="00CA65CB">
        <w:t xml:space="preserve">Khi triển khai mới các </w:t>
      </w:r>
      <w:r w:rsidRPr="00CA65CB">
        <w:rPr>
          <w:snapToGrid w:val="0"/>
          <w:lang w:val="nl-NL"/>
        </w:rPr>
        <w:t>công trình hạ tầng</w:t>
      </w:r>
      <w:r w:rsidRPr="00CA65CB">
        <w:t xml:space="preserve"> để sử dụng các hệ thống vô tuyến điện có vùng phủ sóng có khả năng ảnh hưởng tới hành lang bảo vệ công trình hạ tầng thu nhận dữ liệu viễn thám cần bảo đảm không được gây nhiễu có hại cho các trạm điều khiển vệ tinh viễn thám và trạm thu</w:t>
      </w:r>
      <w:r w:rsidR="00F90DA9" w:rsidRPr="00CA65CB">
        <w:t xml:space="preserve"> </w:t>
      </w:r>
      <w:r w:rsidRPr="00CA65CB">
        <w:t>dữ liệu viễn thám;</w:t>
      </w:r>
      <w:r w:rsidR="00D8096A" w:rsidRPr="00CA65CB">
        <w:rPr>
          <w:snapToGrid w:val="0"/>
          <w:lang w:val="nl-NL"/>
        </w:rPr>
        <w:tab/>
      </w:r>
      <w:r w:rsidR="00D8096A" w:rsidRPr="00CA65CB">
        <w:rPr>
          <w:snapToGrid w:val="0"/>
          <w:lang w:val="nl-NL"/>
        </w:rPr>
        <w:tab/>
      </w:r>
      <w:r w:rsidR="00F90DA9" w:rsidRPr="00CA65CB">
        <w:rPr>
          <w:snapToGrid w:val="0"/>
          <w:lang w:val="nl-NL"/>
        </w:rPr>
        <w:t>d</w:t>
      </w:r>
      <w:r w:rsidR="00C2313C" w:rsidRPr="00CA65CB">
        <w:rPr>
          <w:snapToGrid w:val="0"/>
          <w:lang w:val="nl-NL"/>
        </w:rPr>
        <w:t>) Cơ quan, tổ chức, cá nhân căn cứ quy định tại khoản 2 Điều này và quy định khác của pháp luật có liên quan xác định ranh giới và bảo vệ hành lang bảo vệ công trình hạ tầng thu nhận dữ liệu viễn thám thuộc phạm vi quản lý.</w:t>
      </w:r>
    </w:p>
    <w:p w14:paraId="6E4C8CDB" w14:textId="0E91EA11" w:rsidR="008F7B7E" w:rsidRPr="00CA65CB" w:rsidRDefault="007B3093" w:rsidP="005F2666">
      <w:pPr>
        <w:tabs>
          <w:tab w:val="left" w:pos="-108"/>
          <w:tab w:val="left" w:pos="142"/>
          <w:tab w:val="left" w:pos="1080"/>
        </w:tabs>
        <w:spacing w:before="120" w:line="288" w:lineRule="auto"/>
        <w:ind w:firstLine="567"/>
        <w:jc w:val="both"/>
        <w:rPr>
          <w:b/>
          <w:lang w:val="nl-NL"/>
        </w:rPr>
      </w:pPr>
      <w:r w:rsidRPr="00CA65CB">
        <w:rPr>
          <w:b/>
          <w:lang w:val="nl-NL"/>
        </w:rPr>
        <w:t>Điều 16</w:t>
      </w:r>
      <w:r w:rsidR="008F7B7E" w:rsidRPr="00CA65CB">
        <w:rPr>
          <w:b/>
          <w:lang w:val="nl-NL"/>
        </w:rPr>
        <w:t xml:space="preserve">. </w:t>
      </w:r>
      <w:r w:rsidR="008F7B7E" w:rsidRPr="00CA65CB">
        <w:rPr>
          <w:b/>
          <w:bCs/>
          <w:lang w:val="nl-NL"/>
        </w:rPr>
        <w:t xml:space="preserve">Trách nhiệm bảo vệ công trình </w:t>
      </w:r>
      <w:r w:rsidR="00B74C0D" w:rsidRPr="00CA65CB">
        <w:rPr>
          <w:b/>
          <w:snapToGrid w:val="0"/>
          <w:lang w:val="nl-NL"/>
        </w:rPr>
        <w:t xml:space="preserve">hạ tầng </w:t>
      </w:r>
      <w:r w:rsidR="00B74C0D" w:rsidRPr="00CA65CB">
        <w:rPr>
          <w:b/>
          <w:lang w:val="nl-NL"/>
        </w:rPr>
        <w:t>thu nhận dữ liệu viễn thám</w:t>
      </w:r>
    </w:p>
    <w:p w14:paraId="09C4A29A" w14:textId="1D425375" w:rsidR="008F7B7E" w:rsidRPr="00CA65CB" w:rsidRDefault="008F7B7E" w:rsidP="005F2666">
      <w:pPr>
        <w:tabs>
          <w:tab w:val="left" w:pos="-108"/>
          <w:tab w:val="left" w:pos="142"/>
        </w:tabs>
        <w:spacing w:before="120" w:line="288" w:lineRule="auto"/>
        <w:ind w:firstLine="630"/>
        <w:jc w:val="both"/>
        <w:rPr>
          <w:lang w:val="nl-NL"/>
        </w:rPr>
      </w:pPr>
      <w:r w:rsidRPr="00CA65CB">
        <w:rPr>
          <w:lang w:val="nl-NL"/>
        </w:rPr>
        <w:t>1. Bộ tr</w:t>
      </w:r>
      <w:r w:rsidR="00AE27FC" w:rsidRPr="00CA65CB">
        <w:rPr>
          <w:lang w:val="nl-NL"/>
        </w:rPr>
        <w:t>ưởng, Thủ trưởng cơ quan ngang B</w:t>
      </w:r>
      <w:r w:rsidR="001F4D68" w:rsidRPr="00CA65CB">
        <w:rPr>
          <w:lang w:val="nl-NL"/>
        </w:rPr>
        <w:t>ộ, cơ quan thuộc Chính phủ</w:t>
      </w:r>
      <w:r w:rsidRPr="00CA65CB">
        <w:rPr>
          <w:lang w:val="nl-NL"/>
        </w:rPr>
        <w:t xml:space="preserve"> ban hành quy định</w:t>
      </w:r>
      <w:r w:rsidR="005B79C1" w:rsidRPr="00CA65CB">
        <w:rPr>
          <w:lang w:val="nl-NL"/>
        </w:rPr>
        <w:t xml:space="preserve"> và tổ chức</w:t>
      </w:r>
      <w:r w:rsidRPr="00CA65CB">
        <w:rPr>
          <w:lang w:val="nl-NL"/>
        </w:rPr>
        <w:t xml:space="preserve"> bảo vệ cho từng loại công trình </w:t>
      </w:r>
      <w:r w:rsidR="00B74C0D" w:rsidRPr="00CA65CB">
        <w:rPr>
          <w:snapToGrid w:val="0"/>
          <w:lang w:val="nl-NL"/>
        </w:rPr>
        <w:t xml:space="preserve">hạ tầng </w:t>
      </w:r>
      <w:r w:rsidR="00B74C0D" w:rsidRPr="00CA65CB">
        <w:rPr>
          <w:lang w:val="nl-NL"/>
        </w:rPr>
        <w:t>thu nhận dữ liệu viễn thám</w:t>
      </w:r>
      <w:r w:rsidR="00EF45A1" w:rsidRPr="00CA65CB">
        <w:rPr>
          <w:lang w:val="nl-NL"/>
        </w:rPr>
        <w:t xml:space="preserve"> </w:t>
      </w:r>
      <w:r w:rsidRPr="00CA65CB">
        <w:rPr>
          <w:lang w:val="nl-NL"/>
        </w:rPr>
        <w:t>thuộc phạm vi quản lý.</w:t>
      </w:r>
    </w:p>
    <w:p w14:paraId="579E96EE" w14:textId="77777777" w:rsidR="008F7B7E" w:rsidRPr="00CA65CB" w:rsidRDefault="008F7B7E" w:rsidP="005F2666">
      <w:pPr>
        <w:tabs>
          <w:tab w:val="left" w:pos="-108"/>
          <w:tab w:val="left" w:pos="142"/>
        </w:tabs>
        <w:spacing w:before="120" w:line="288" w:lineRule="auto"/>
        <w:ind w:firstLine="630"/>
        <w:jc w:val="both"/>
        <w:rPr>
          <w:lang w:val="nl-NL"/>
        </w:rPr>
      </w:pPr>
      <w:r w:rsidRPr="00CA65CB">
        <w:rPr>
          <w:lang w:val="nl-NL"/>
        </w:rPr>
        <w:t xml:space="preserve">2. Cơ quan, tổ chức, cá nhân được giao bảo vệ công trình </w:t>
      </w:r>
      <w:r w:rsidR="00B74C0D" w:rsidRPr="00CA65CB">
        <w:rPr>
          <w:snapToGrid w:val="0"/>
          <w:lang w:val="nl-NL"/>
        </w:rPr>
        <w:t xml:space="preserve">hạ tầng </w:t>
      </w:r>
      <w:r w:rsidR="00B74C0D" w:rsidRPr="00CA65CB">
        <w:rPr>
          <w:lang w:val="nl-NL"/>
        </w:rPr>
        <w:t>thu nhận dữ liệu viễn thám</w:t>
      </w:r>
      <w:r w:rsidRPr="00CA65CB">
        <w:rPr>
          <w:lang w:val="nl-NL"/>
        </w:rPr>
        <w:t xml:space="preserve"> phải thực hiện đúng quy định về bảo vệ cho từng loạ</w:t>
      </w:r>
      <w:r w:rsidR="00B74C0D" w:rsidRPr="00CA65CB">
        <w:rPr>
          <w:lang w:val="nl-NL"/>
        </w:rPr>
        <w:t>i công trình.</w:t>
      </w:r>
    </w:p>
    <w:p w14:paraId="7A111002" w14:textId="06FD38F0" w:rsidR="008F7B7E" w:rsidRPr="00CA65CB" w:rsidRDefault="008F7B7E" w:rsidP="005F2666">
      <w:pPr>
        <w:tabs>
          <w:tab w:val="left" w:pos="-108"/>
          <w:tab w:val="left" w:pos="142"/>
        </w:tabs>
        <w:spacing w:before="120" w:line="288" w:lineRule="auto"/>
        <w:ind w:firstLine="630"/>
        <w:jc w:val="both"/>
        <w:rPr>
          <w:lang w:val="nl-NL"/>
        </w:rPr>
      </w:pPr>
      <w:r w:rsidRPr="00CA65CB">
        <w:rPr>
          <w:lang w:val="nl-NL"/>
        </w:rPr>
        <w:t xml:space="preserve">3. Người dân khi phát hiện công trình </w:t>
      </w:r>
      <w:r w:rsidR="00B74C0D" w:rsidRPr="00CA65CB">
        <w:rPr>
          <w:snapToGrid w:val="0"/>
          <w:lang w:val="nl-NL"/>
        </w:rPr>
        <w:t xml:space="preserve">hạ tầng </w:t>
      </w:r>
      <w:r w:rsidR="00B74C0D" w:rsidRPr="00CA65CB">
        <w:rPr>
          <w:lang w:val="nl-NL"/>
        </w:rPr>
        <w:t>thu nhận dữ liệu viễn thám</w:t>
      </w:r>
      <w:r w:rsidR="00363B9E" w:rsidRPr="00CA65CB">
        <w:rPr>
          <w:lang w:val="nl-NL"/>
        </w:rPr>
        <w:t xml:space="preserve">  </w:t>
      </w:r>
      <w:r w:rsidRPr="00CA65CB">
        <w:rPr>
          <w:lang w:val="nl-NL"/>
        </w:rPr>
        <w:t xml:space="preserve">bị phá hoại hoặc hành lang bảo vệ công trình </w:t>
      </w:r>
      <w:r w:rsidR="00B74C0D" w:rsidRPr="00CA65CB">
        <w:rPr>
          <w:snapToGrid w:val="0"/>
          <w:lang w:val="nl-NL"/>
        </w:rPr>
        <w:t xml:space="preserve">hạ tầng </w:t>
      </w:r>
      <w:r w:rsidR="00B74C0D" w:rsidRPr="00CA65CB">
        <w:rPr>
          <w:lang w:val="nl-NL"/>
        </w:rPr>
        <w:t>thu nhận dữ liệu viễn thám</w:t>
      </w:r>
      <w:r w:rsidR="00C04AB9" w:rsidRPr="00CA65CB">
        <w:rPr>
          <w:lang w:val="nl-NL"/>
        </w:rPr>
        <w:t xml:space="preserve"> </w:t>
      </w:r>
      <w:r w:rsidRPr="00CA65CB">
        <w:rPr>
          <w:lang w:val="nl-NL"/>
        </w:rPr>
        <w:t>bị xâm phạm phải kịp thời thông báo với chính quyền địa phương hoặc cơ quan, tổ chức, cá nhân có thẩm quyền.</w:t>
      </w:r>
    </w:p>
    <w:p w14:paraId="7BA01DF9" w14:textId="739312E1" w:rsidR="008F7B7E" w:rsidRPr="00CA65CB" w:rsidRDefault="00346A27" w:rsidP="005F2666">
      <w:pPr>
        <w:tabs>
          <w:tab w:val="left" w:pos="-108"/>
          <w:tab w:val="left" w:pos="142"/>
          <w:tab w:val="left" w:pos="1080"/>
        </w:tabs>
        <w:spacing w:before="120" w:line="288" w:lineRule="auto"/>
        <w:ind w:firstLine="567"/>
        <w:jc w:val="both"/>
        <w:rPr>
          <w:b/>
          <w:lang w:val="nl-NL"/>
        </w:rPr>
      </w:pPr>
      <w:r w:rsidRPr="00CA65CB">
        <w:rPr>
          <w:b/>
          <w:lang w:val="nl-NL"/>
        </w:rPr>
        <w:t>Điều 1</w:t>
      </w:r>
      <w:r w:rsidR="007B3093" w:rsidRPr="00CA65CB">
        <w:rPr>
          <w:b/>
          <w:lang w:val="nl-NL"/>
        </w:rPr>
        <w:t>7</w:t>
      </w:r>
      <w:r w:rsidR="00DC4CA7" w:rsidRPr="00CA65CB">
        <w:rPr>
          <w:b/>
          <w:lang w:val="nl-NL"/>
        </w:rPr>
        <w:t xml:space="preserve">. Di dời </w:t>
      </w:r>
      <w:r w:rsidR="008F7B7E" w:rsidRPr="00CA65CB">
        <w:rPr>
          <w:b/>
          <w:lang w:val="nl-NL"/>
        </w:rPr>
        <w:t xml:space="preserve">công trình </w:t>
      </w:r>
      <w:r w:rsidR="00B74C0D" w:rsidRPr="00CA65CB">
        <w:rPr>
          <w:b/>
          <w:snapToGrid w:val="0"/>
          <w:lang w:val="nl-NL"/>
        </w:rPr>
        <w:t xml:space="preserve">hạ tầng </w:t>
      </w:r>
      <w:r w:rsidR="00B74C0D" w:rsidRPr="00CA65CB">
        <w:rPr>
          <w:b/>
          <w:lang w:val="nl-NL"/>
        </w:rPr>
        <w:t>thu nhận dữ liệu viễn thám</w:t>
      </w:r>
    </w:p>
    <w:p w14:paraId="48AAE666" w14:textId="69DF002D" w:rsidR="008F7B7E" w:rsidRPr="00CA65CB" w:rsidRDefault="00251030" w:rsidP="005F2666">
      <w:pPr>
        <w:pStyle w:val="ListParagraph"/>
        <w:shd w:val="clear" w:color="auto" w:fill="FFFFFF"/>
        <w:tabs>
          <w:tab w:val="left" w:pos="-108"/>
          <w:tab w:val="left" w:pos="142"/>
          <w:tab w:val="left" w:pos="360"/>
          <w:tab w:val="left" w:pos="900"/>
          <w:tab w:val="left" w:pos="993"/>
          <w:tab w:val="left" w:pos="1080"/>
        </w:tabs>
        <w:spacing w:line="288" w:lineRule="auto"/>
        <w:ind w:left="0" w:firstLine="562"/>
        <w:contextualSpacing w:val="0"/>
        <w:textAlignment w:val="baseline"/>
        <w:rPr>
          <w:rFonts w:ascii="Times New Roman" w:hAnsi="Times New Roman"/>
          <w:sz w:val="28"/>
          <w:szCs w:val="28"/>
          <w:lang w:val="nl-NL"/>
        </w:rPr>
      </w:pPr>
      <w:r w:rsidRPr="00CA65CB">
        <w:rPr>
          <w:rFonts w:ascii="Times New Roman" w:hAnsi="Times New Roman"/>
          <w:sz w:val="28"/>
          <w:szCs w:val="28"/>
          <w:lang w:val="nl-NL"/>
        </w:rPr>
        <w:lastRenderedPageBreak/>
        <w:t>1.</w:t>
      </w:r>
      <w:r w:rsidR="008F7B7E" w:rsidRPr="00CA65CB">
        <w:rPr>
          <w:rFonts w:ascii="Times New Roman" w:hAnsi="Times New Roman"/>
          <w:sz w:val="28"/>
          <w:szCs w:val="28"/>
          <w:lang w:val="nl-NL"/>
        </w:rPr>
        <w:t xml:space="preserve"> </w:t>
      </w:r>
      <w:r w:rsidR="00B96A0E" w:rsidRPr="00CA65CB">
        <w:rPr>
          <w:rFonts w:ascii="Times New Roman" w:hAnsi="Times New Roman"/>
          <w:sz w:val="28"/>
          <w:szCs w:val="28"/>
          <w:lang w:val="nl-NL"/>
        </w:rPr>
        <w:t>Trong trường hợp thực hiện dự án, nhiệm vụ quốc phòng, an ninh đặ</w:t>
      </w:r>
      <w:r w:rsidR="00DC4CA7" w:rsidRPr="00CA65CB">
        <w:rPr>
          <w:rFonts w:ascii="Times New Roman" w:hAnsi="Times New Roman"/>
          <w:sz w:val="28"/>
          <w:szCs w:val="28"/>
          <w:lang w:val="nl-NL"/>
        </w:rPr>
        <w:t>c</w:t>
      </w:r>
      <w:r w:rsidR="00B96A0E" w:rsidRPr="00CA65CB">
        <w:rPr>
          <w:rFonts w:ascii="Times New Roman" w:hAnsi="Times New Roman"/>
          <w:sz w:val="28"/>
          <w:szCs w:val="28"/>
          <w:lang w:val="nl-NL"/>
        </w:rPr>
        <w:t xml:space="preserve"> biệt cần phải di dời</w:t>
      </w:r>
      <w:r w:rsidR="00B96A0E" w:rsidRPr="00CA65CB">
        <w:rPr>
          <w:b/>
          <w:lang w:val="nl-NL"/>
        </w:rPr>
        <w:t xml:space="preserve"> </w:t>
      </w:r>
      <w:r w:rsidR="00B96A0E" w:rsidRPr="00CA65CB">
        <w:rPr>
          <w:rFonts w:ascii="Times New Roman" w:hAnsi="Times New Roman"/>
          <w:sz w:val="28"/>
          <w:szCs w:val="28"/>
          <w:lang w:val="nl-NL"/>
        </w:rPr>
        <w:t xml:space="preserve">công trình hạ tầng thu nhận dữ liệu viễn thám, </w:t>
      </w:r>
      <w:r w:rsidR="008F7B7E" w:rsidRPr="00CA65CB">
        <w:rPr>
          <w:rFonts w:ascii="Times New Roman" w:hAnsi="Times New Roman"/>
          <w:sz w:val="28"/>
          <w:szCs w:val="28"/>
          <w:lang w:val="nl-NL"/>
        </w:rPr>
        <w:t xml:space="preserve">Ủy ban nhân dân cấp tỉnh gửi </w:t>
      </w:r>
      <w:r w:rsidR="00FF2FED" w:rsidRPr="00CA65CB">
        <w:rPr>
          <w:rFonts w:ascii="Times New Roman" w:hAnsi="Times New Roman"/>
          <w:sz w:val="28"/>
          <w:szCs w:val="28"/>
          <w:lang w:val="nl-NL"/>
        </w:rPr>
        <w:t>cơ quan quản lý công trình hạ tầng thu nhận dữ liệu viễn thám văn bản đề nghị y</w:t>
      </w:r>
      <w:r w:rsidR="008F7B7E" w:rsidRPr="00CA65CB">
        <w:rPr>
          <w:rFonts w:ascii="Times New Roman" w:hAnsi="Times New Roman"/>
          <w:sz w:val="28"/>
          <w:szCs w:val="28"/>
          <w:lang w:val="nl-NL"/>
        </w:rPr>
        <w:t xml:space="preserve">êu cầu phải di dời </w:t>
      </w:r>
      <w:r w:rsidRPr="00CA65CB">
        <w:rPr>
          <w:rFonts w:ascii="Times New Roman" w:hAnsi="Times New Roman"/>
          <w:sz w:val="28"/>
          <w:szCs w:val="28"/>
          <w:lang w:val="nl-NL"/>
        </w:rPr>
        <w:t xml:space="preserve">công trình </w:t>
      </w:r>
      <w:r w:rsidR="008F7B7E" w:rsidRPr="00CA65CB">
        <w:rPr>
          <w:rFonts w:ascii="Times New Roman" w:hAnsi="Times New Roman"/>
          <w:sz w:val="28"/>
          <w:szCs w:val="28"/>
          <w:lang w:val="nl-NL"/>
        </w:rPr>
        <w:t>kèm theo quyết định phê duyệt dự án</w:t>
      </w:r>
      <w:r w:rsidR="00B96A0E" w:rsidRPr="00CA65CB">
        <w:rPr>
          <w:rFonts w:ascii="Times New Roman" w:hAnsi="Times New Roman"/>
          <w:sz w:val="28"/>
          <w:szCs w:val="28"/>
          <w:lang w:val="nl-NL"/>
        </w:rPr>
        <w:t>, nhiệm vụ</w:t>
      </w:r>
      <w:r w:rsidR="008F7B7E" w:rsidRPr="00CA65CB">
        <w:rPr>
          <w:rFonts w:ascii="Times New Roman" w:hAnsi="Times New Roman"/>
          <w:sz w:val="28"/>
          <w:szCs w:val="28"/>
          <w:lang w:val="nl-NL"/>
        </w:rPr>
        <w:t xml:space="preserve"> </w:t>
      </w:r>
      <w:r w:rsidRPr="00CA65CB">
        <w:rPr>
          <w:rFonts w:ascii="Times New Roman" w:hAnsi="Times New Roman"/>
          <w:sz w:val="28"/>
          <w:szCs w:val="28"/>
          <w:lang w:val="nl-NL"/>
        </w:rPr>
        <w:t>có liên quan.</w:t>
      </w:r>
    </w:p>
    <w:p w14:paraId="5F55A428" w14:textId="77777777" w:rsidR="008F7B7E" w:rsidRPr="00CA65CB" w:rsidRDefault="00251030" w:rsidP="005F2666">
      <w:pPr>
        <w:pStyle w:val="ListParagraph"/>
        <w:shd w:val="clear" w:color="auto" w:fill="FFFFFF"/>
        <w:tabs>
          <w:tab w:val="left" w:pos="-108"/>
          <w:tab w:val="left" w:pos="142"/>
          <w:tab w:val="left" w:pos="360"/>
          <w:tab w:val="left" w:pos="900"/>
          <w:tab w:val="left" w:pos="993"/>
          <w:tab w:val="left" w:pos="1080"/>
        </w:tabs>
        <w:spacing w:line="288" w:lineRule="auto"/>
        <w:ind w:left="0" w:firstLine="562"/>
        <w:contextualSpacing w:val="0"/>
        <w:textAlignment w:val="baseline"/>
        <w:rPr>
          <w:rFonts w:ascii="Times New Roman" w:hAnsi="Times New Roman"/>
          <w:sz w:val="28"/>
          <w:szCs w:val="28"/>
          <w:lang w:val="nl-NL"/>
        </w:rPr>
      </w:pPr>
      <w:r w:rsidRPr="00CA65CB">
        <w:rPr>
          <w:rFonts w:ascii="Times New Roman" w:hAnsi="Times New Roman"/>
          <w:sz w:val="28"/>
          <w:szCs w:val="28"/>
          <w:lang w:val="nl-NL"/>
        </w:rPr>
        <w:t>2.</w:t>
      </w:r>
      <w:r w:rsidR="00363B9E" w:rsidRPr="00CA65CB">
        <w:rPr>
          <w:rFonts w:ascii="Times New Roman" w:hAnsi="Times New Roman"/>
          <w:sz w:val="28"/>
          <w:szCs w:val="28"/>
          <w:lang w:val="nl-NL"/>
        </w:rPr>
        <w:t xml:space="preserve"> </w:t>
      </w:r>
      <w:r w:rsidR="002A0179" w:rsidRPr="00CA65CB">
        <w:rPr>
          <w:rFonts w:ascii="Times New Roman" w:hAnsi="Times New Roman"/>
          <w:sz w:val="28"/>
          <w:szCs w:val="28"/>
          <w:lang w:val="nl-NL"/>
        </w:rPr>
        <w:t xml:space="preserve">Cơ quan quản lý công trình hạ tầng thu nhận dữ liệu viễn thám </w:t>
      </w:r>
      <w:r w:rsidR="008F7B7E" w:rsidRPr="00CA65CB">
        <w:rPr>
          <w:rFonts w:ascii="Times New Roman" w:hAnsi="Times New Roman"/>
          <w:sz w:val="28"/>
          <w:szCs w:val="28"/>
          <w:lang w:val="nl-NL"/>
        </w:rPr>
        <w:t xml:space="preserve">phối hợp với Ủy ban nhân dân cấp tỉnh xem xét, thỏa thuận, lựa chọn địa điểm mới để di dời </w:t>
      </w:r>
      <w:r w:rsidRPr="00CA65CB">
        <w:rPr>
          <w:rFonts w:ascii="Times New Roman" w:hAnsi="Times New Roman"/>
          <w:sz w:val="28"/>
          <w:szCs w:val="28"/>
          <w:lang w:val="nl-NL"/>
        </w:rPr>
        <w:t xml:space="preserve">công trình </w:t>
      </w:r>
      <w:r w:rsidRPr="00CA65CB">
        <w:rPr>
          <w:rFonts w:ascii="Times New Roman" w:hAnsi="Times New Roman"/>
          <w:snapToGrid w:val="0"/>
          <w:sz w:val="28"/>
          <w:szCs w:val="28"/>
          <w:lang w:val="nl-NL"/>
        </w:rPr>
        <w:t xml:space="preserve">hạ tầng </w:t>
      </w:r>
      <w:r w:rsidRPr="00CA65CB">
        <w:rPr>
          <w:rFonts w:ascii="Times New Roman" w:hAnsi="Times New Roman"/>
          <w:sz w:val="28"/>
          <w:szCs w:val="28"/>
          <w:lang w:val="nl-NL"/>
        </w:rPr>
        <w:t>thu nhận dữ liệu viễn thám.</w:t>
      </w:r>
    </w:p>
    <w:p w14:paraId="738768D9" w14:textId="3B643179" w:rsidR="008F7B7E" w:rsidRPr="00CA65CB" w:rsidRDefault="00251030" w:rsidP="005F2666">
      <w:pPr>
        <w:pStyle w:val="ListParagraph"/>
        <w:shd w:val="clear" w:color="auto" w:fill="FFFFFF"/>
        <w:tabs>
          <w:tab w:val="left" w:pos="-108"/>
          <w:tab w:val="left" w:pos="142"/>
          <w:tab w:val="left" w:pos="360"/>
          <w:tab w:val="left" w:pos="900"/>
          <w:tab w:val="left" w:pos="993"/>
          <w:tab w:val="left" w:pos="1080"/>
        </w:tabs>
        <w:spacing w:line="288" w:lineRule="auto"/>
        <w:ind w:left="0" w:firstLine="562"/>
        <w:contextualSpacing w:val="0"/>
        <w:textAlignment w:val="baseline"/>
        <w:rPr>
          <w:rFonts w:ascii="Times New Roman" w:hAnsi="Times New Roman"/>
          <w:sz w:val="28"/>
          <w:szCs w:val="28"/>
          <w:lang w:val="nl-NL"/>
        </w:rPr>
      </w:pPr>
      <w:r w:rsidRPr="00CA65CB">
        <w:rPr>
          <w:rFonts w:ascii="Times New Roman" w:hAnsi="Times New Roman"/>
          <w:sz w:val="28"/>
          <w:szCs w:val="28"/>
          <w:lang w:val="nl-NL"/>
        </w:rPr>
        <w:t>3.</w:t>
      </w:r>
      <w:r w:rsidR="008F7B7E" w:rsidRPr="00CA65CB">
        <w:rPr>
          <w:rFonts w:ascii="Times New Roman" w:hAnsi="Times New Roman"/>
          <w:sz w:val="28"/>
          <w:szCs w:val="28"/>
          <w:lang w:val="nl-NL"/>
        </w:rPr>
        <w:t xml:space="preserve"> </w:t>
      </w:r>
      <w:r w:rsidR="00B96A0E" w:rsidRPr="00CA65CB">
        <w:rPr>
          <w:rFonts w:ascii="Times New Roman" w:hAnsi="Times New Roman"/>
          <w:sz w:val="28"/>
          <w:szCs w:val="28"/>
          <w:lang w:val="nl-NL"/>
        </w:rPr>
        <w:t xml:space="preserve">Cơ quan quản lý công trình hạ tầng thu nhận dữ liệu viễn thám phối hợp với Ủy ban nhân dân cấp tỉnh </w:t>
      </w:r>
      <w:r w:rsidR="008F7B7E" w:rsidRPr="00CA65CB">
        <w:rPr>
          <w:rFonts w:ascii="Times New Roman" w:hAnsi="Times New Roman"/>
          <w:sz w:val="28"/>
          <w:szCs w:val="28"/>
          <w:lang w:val="nl-NL"/>
        </w:rPr>
        <w:t xml:space="preserve">tổ chức lập dự án di dời </w:t>
      </w:r>
      <w:r w:rsidRPr="00CA65CB">
        <w:rPr>
          <w:rFonts w:ascii="Times New Roman" w:hAnsi="Times New Roman"/>
          <w:sz w:val="28"/>
          <w:szCs w:val="28"/>
          <w:lang w:val="nl-NL"/>
        </w:rPr>
        <w:t xml:space="preserve">công trình </w:t>
      </w:r>
      <w:r w:rsidRPr="00CA65CB">
        <w:rPr>
          <w:rFonts w:ascii="Times New Roman" w:hAnsi="Times New Roman"/>
          <w:snapToGrid w:val="0"/>
          <w:sz w:val="28"/>
          <w:szCs w:val="28"/>
          <w:lang w:val="nl-NL"/>
        </w:rPr>
        <w:t xml:space="preserve">hạ tầng </w:t>
      </w:r>
      <w:r w:rsidRPr="00CA65CB">
        <w:rPr>
          <w:rFonts w:ascii="Times New Roman" w:hAnsi="Times New Roman"/>
          <w:sz w:val="28"/>
          <w:szCs w:val="28"/>
          <w:lang w:val="nl-NL"/>
        </w:rPr>
        <w:t>thu nhận dữ liệu viễn thám</w:t>
      </w:r>
      <w:r w:rsidR="008F7B7E" w:rsidRPr="00CA65CB">
        <w:rPr>
          <w:rFonts w:ascii="Times New Roman" w:hAnsi="Times New Roman"/>
          <w:sz w:val="28"/>
          <w:szCs w:val="28"/>
          <w:lang w:val="nl-NL"/>
        </w:rPr>
        <w:t>, gửi Bộ Tài nguyên và Môi trường và Bộ Tài chính để thẩm định trước khi phê duyệt dự</w:t>
      </w:r>
      <w:r w:rsidRPr="00CA65CB">
        <w:rPr>
          <w:rFonts w:ascii="Times New Roman" w:hAnsi="Times New Roman"/>
          <w:sz w:val="28"/>
          <w:szCs w:val="28"/>
          <w:lang w:val="nl-NL"/>
        </w:rPr>
        <w:t xml:space="preserve"> án.</w:t>
      </w:r>
    </w:p>
    <w:p w14:paraId="2CCE3043" w14:textId="47770103" w:rsidR="008F7B7E" w:rsidRPr="00CA65CB" w:rsidRDefault="00251030" w:rsidP="005F2666">
      <w:pPr>
        <w:pStyle w:val="ListParagraph"/>
        <w:shd w:val="clear" w:color="auto" w:fill="FFFFFF"/>
        <w:tabs>
          <w:tab w:val="left" w:pos="-108"/>
          <w:tab w:val="left" w:pos="142"/>
          <w:tab w:val="left" w:pos="360"/>
          <w:tab w:val="left" w:pos="900"/>
          <w:tab w:val="left" w:pos="993"/>
          <w:tab w:val="left" w:pos="1080"/>
        </w:tabs>
        <w:spacing w:line="288" w:lineRule="auto"/>
        <w:ind w:left="0" w:firstLine="562"/>
        <w:contextualSpacing w:val="0"/>
        <w:textAlignment w:val="baseline"/>
        <w:rPr>
          <w:rFonts w:ascii="Times New Roman" w:hAnsi="Times New Roman"/>
          <w:sz w:val="28"/>
          <w:szCs w:val="28"/>
          <w:lang w:val="nl-NL"/>
        </w:rPr>
      </w:pPr>
      <w:r w:rsidRPr="00CA65CB">
        <w:rPr>
          <w:rFonts w:ascii="Times New Roman" w:hAnsi="Times New Roman"/>
          <w:sz w:val="28"/>
          <w:szCs w:val="28"/>
          <w:lang w:val="nl-NL"/>
        </w:rPr>
        <w:t>4.</w:t>
      </w:r>
      <w:r w:rsidR="008F7B7E" w:rsidRPr="00CA65CB">
        <w:rPr>
          <w:rFonts w:ascii="Times New Roman" w:hAnsi="Times New Roman"/>
          <w:sz w:val="28"/>
          <w:szCs w:val="28"/>
          <w:lang w:val="nl-NL"/>
        </w:rPr>
        <w:t xml:space="preserve"> </w:t>
      </w:r>
      <w:r w:rsidR="00B96A0E" w:rsidRPr="00CA65CB">
        <w:rPr>
          <w:rFonts w:ascii="Times New Roman" w:hAnsi="Times New Roman"/>
          <w:sz w:val="28"/>
          <w:szCs w:val="28"/>
          <w:lang w:val="nl-NL"/>
        </w:rPr>
        <w:t xml:space="preserve">Cơ quan quản lý công trình hạ tầng thu nhận dữ liệu viễn thám phối hợp với </w:t>
      </w:r>
      <w:r w:rsidR="008F7B7E" w:rsidRPr="00CA65CB">
        <w:rPr>
          <w:rFonts w:ascii="Times New Roman" w:hAnsi="Times New Roman"/>
          <w:sz w:val="28"/>
          <w:szCs w:val="28"/>
          <w:lang w:val="nl-NL"/>
        </w:rPr>
        <w:t xml:space="preserve">Ủy ban nhân dân cấp tỉnh tổ chức việc di dời </w:t>
      </w:r>
      <w:r w:rsidRPr="00CA65CB">
        <w:rPr>
          <w:rFonts w:ascii="Times New Roman" w:hAnsi="Times New Roman"/>
          <w:sz w:val="28"/>
          <w:szCs w:val="28"/>
          <w:lang w:val="nl-NL"/>
        </w:rPr>
        <w:t xml:space="preserve">công trình </w:t>
      </w:r>
      <w:r w:rsidRPr="00CA65CB">
        <w:rPr>
          <w:rFonts w:ascii="Times New Roman" w:hAnsi="Times New Roman"/>
          <w:snapToGrid w:val="0"/>
          <w:sz w:val="28"/>
          <w:szCs w:val="28"/>
          <w:lang w:val="nl-NL"/>
        </w:rPr>
        <w:t xml:space="preserve">hạ tầng </w:t>
      </w:r>
      <w:r w:rsidRPr="00CA65CB">
        <w:rPr>
          <w:rFonts w:ascii="Times New Roman" w:hAnsi="Times New Roman"/>
          <w:sz w:val="28"/>
          <w:szCs w:val="28"/>
          <w:lang w:val="nl-NL"/>
        </w:rPr>
        <w:t>thu nhận dữ liệu viễn thám</w:t>
      </w:r>
      <w:r w:rsidR="008F7B7E" w:rsidRPr="00CA65CB">
        <w:rPr>
          <w:rFonts w:ascii="Times New Roman" w:hAnsi="Times New Roman"/>
          <w:sz w:val="28"/>
          <w:szCs w:val="28"/>
          <w:lang w:val="nl-NL"/>
        </w:rPr>
        <w:t>.</w:t>
      </w:r>
    </w:p>
    <w:p w14:paraId="7D1E55AD" w14:textId="23C9CE88" w:rsidR="008F7B7E" w:rsidRPr="00CA65CB" w:rsidRDefault="00251030" w:rsidP="005F2666">
      <w:pPr>
        <w:spacing w:before="120" w:line="288" w:lineRule="auto"/>
        <w:ind w:firstLine="562"/>
        <w:jc w:val="both"/>
        <w:outlineLvl w:val="1"/>
        <w:rPr>
          <w:lang w:val="nl-NL"/>
        </w:rPr>
      </w:pPr>
      <w:r w:rsidRPr="00CA65CB">
        <w:rPr>
          <w:lang w:val="nl-NL"/>
        </w:rPr>
        <w:t>5.</w:t>
      </w:r>
      <w:r w:rsidR="008F7B7E" w:rsidRPr="00CA65CB">
        <w:rPr>
          <w:lang w:val="nl-NL"/>
        </w:rPr>
        <w:t xml:space="preserve"> Việc </w:t>
      </w:r>
      <w:r w:rsidR="007B3093" w:rsidRPr="00CA65CB">
        <w:rPr>
          <w:lang w:val="nl-NL"/>
        </w:rPr>
        <w:t>phá dỡ</w:t>
      </w:r>
      <w:r w:rsidR="008F7B7E" w:rsidRPr="00CA65CB">
        <w:rPr>
          <w:lang w:val="nl-NL"/>
        </w:rPr>
        <w:t xml:space="preserve"> </w:t>
      </w:r>
      <w:r w:rsidRPr="00CA65CB">
        <w:rPr>
          <w:lang w:val="nl-NL"/>
        </w:rPr>
        <w:t xml:space="preserve">công trình </w:t>
      </w:r>
      <w:r w:rsidRPr="00CA65CB">
        <w:rPr>
          <w:snapToGrid w:val="0"/>
          <w:lang w:val="nl-NL"/>
        </w:rPr>
        <w:t xml:space="preserve">hạ tầng </w:t>
      </w:r>
      <w:r w:rsidRPr="00CA65CB">
        <w:rPr>
          <w:lang w:val="nl-NL"/>
        </w:rPr>
        <w:t>thu nhận dữ liệu viễn thám</w:t>
      </w:r>
      <w:r w:rsidR="00112781" w:rsidRPr="00CA65CB">
        <w:rPr>
          <w:lang w:val="nl-NL"/>
        </w:rPr>
        <w:t xml:space="preserve"> </w:t>
      </w:r>
      <w:r w:rsidR="008F7B7E" w:rsidRPr="00CA65CB">
        <w:rPr>
          <w:lang w:val="nl-NL"/>
        </w:rPr>
        <w:t xml:space="preserve">do hết hạn sử dụng, không còn giá trị sử dụng hoặc đã có </w:t>
      </w:r>
      <w:r w:rsidRPr="00CA65CB">
        <w:rPr>
          <w:lang w:val="nl-NL"/>
        </w:rPr>
        <w:t xml:space="preserve">công trình </w:t>
      </w:r>
      <w:r w:rsidRPr="00CA65CB">
        <w:rPr>
          <w:snapToGrid w:val="0"/>
          <w:lang w:val="nl-NL"/>
        </w:rPr>
        <w:t xml:space="preserve">hạ tầng </w:t>
      </w:r>
      <w:r w:rsidRPr="00CA65CB">
        <w:rPr>
          <w:lang w:val="nl-NL"/>
        </w:rPr>
        <w:t>thu nhận dữ liệu viễn thám</w:t>
      </w:r>
      <w:r w:rsidR="004A35F1" w:rsidRPr="00CA65CB">
        <w:rPr>
          <w:lang w:val="nl-NL"/>
        </w:rPr>
        <w:t xml:space="preserve"> </w:t>
      </w:r>
      <w:r w:rsidR="008F7B7E" w:rsidRPr="00CA65CB">
        <w:rPr>
          <w:lang w:val="nl-NL"/>
        </w:rPr>
        <w:t xml:space="preserve">khác thay thế do Bộ trưởng, Thủ trưởng cơ quan ngang </w:t>
      </w:r>
      <w:r w:rsidR="00AE27FC" w:rsidRPr="00CA65CB">
        <w:rPr>
          <w:lang w:val="nl-NL"/>
        </w:rPr>
        <w:t>B</w:t>
      </w:r>
      <w:r w:rsidR="008F7B7E" w:rsidRPr="00CA65CB">
        <w:rPr>
          <w:lang w:val="nl-NL"/>
        </w:rPr>
        <w:t>ộ, Thủ trưởng cơ quan thuộc Chính phủ, Chủ tịch Ủy ban nhân dân cấp tỉnh quyết định theo quy định của pháp luật về quản lý sử dụng tài sản công.</w:t>
      </w:r>
    </w:p>
    <w:p w14:paraId="0FC9B7CD" w14:textId="2AA7AFC3" w:rsidR="00EF45A1" w:rsidRPr="00CA65CB" w:rsidRDefault="007B3093" w:rsidP="005F2666">
      <w:pPr>
        <w:spacing w:before="120" w:line="288" w:lineRule="auto"/>
        <w:ind w:firstLine="720"/>
        <w:jc w:val="both"/>
        <w:outlineLvl w:val="1"/>
        <w:rPr>
          <w:b/>
          <w:lang w:val="nl-NL"/>
        </w:rPr>
      </w:pPr>
      <w:bookmarkStart w:id="9" w:name="_Toc381972766"/>
      <w:r w:rsidRPr="00CA65CB">
        <w:rPr>
          <w:b/>
          <w:lang w:val="nl-NL"/>
        </w:rPr>
        <w:t>Điều 18</w:t>
      </w:r>
      <w:r w:rsidR="00EF45A1" w:rsidRPr="00CA65CB">
        <w:rPr>
          <w:b/>
          <w:lang w:val="nl-NL"/>
        </w:rPr>
        <w:t xml:space="preserve">. </w:t>
      </w:r>
      <w:bookmarkEnd w:id="9"/>
      <w:r w:rsidR="00EF45A1" w:rsidRPr="00CA65CB">
        <w:rPr>
          <w:b/>
          <w:lang w:val="nl-NL"/>
        </w:rPr>
        <w:t xml:space="preserve">Thu nhận dữ liệu viễn thám  </w:t>
      </w:r>
    </w:p>
    <w:p w14:paraId="489CE0F4" w14:textId="77777777" w:rsidR="00EF45A1" w:rsidRPr="00CA65CB" w:rsidRDefault="00EF45A1" w:rsidP="005F2666">
      <w:pPr>
        <w:spacing w:before="120" w:line="288" w:lineRule="auto"/>
        <w:jc w:val="both"/>
        <w:rPr>
          <w:lang w:val="nl-NL"/>
        </w:rPr>
      </w:pPr>
      <w:r w:rsidRPr="00CA65CB">
        <w:rPr>
          <w:lang w:val="nl-NL"/>
        </w:rPr>
        <w:tab/>
        <w:t>1. Dữ liệu viễn thám được thu nhận từ các nguồn:</w:t>
      </w:r>
    </w:p>
    <w:p w14:paraId="456ED44C" w14:textId="77777777" w:rsidR="00EF45A1" w:rsidRPr="00CA65CB" w:rsidRDefault="00EF45A1" w:rsidP="005F2666">
      <w:pPr>
        <w:spacing w:before="120" w:line="288" w:lineRule="auto"/>
        <w:ind w:firstLine="720"/>
        <w:jc w:val="both"/>
      </w:pPr>
      <w:r w:rsidRPr="00CA65CB">
        <w:t>a) Trạm thu dữ liệu viễn thám của Việt Nam;</w:t>
      </w:r>
    </w:p>
    <w:p w14:paraId="47D3316A" w14:textId="35F2491E" w:rsidR="00EF45A1" w:rsidRPr="00CA65CB" w:rsidRDefault="005B79C1" w:rsidP="005F2666">
      <w:pPr>
        <w:spacing w:before="120" w:line="288" w:lineRule="auto"/>
        <w:ind w:firstLine="720"/>
        <w:jc w:val="both"/>
      </w:pPr>
      <w:r w:rsidRPr="00CA65CB">
        <w:t xml:space="preserve">b) Mua, trao đổi, nhận viện trợ </w:t>
      </w:r>
      <w:r w:rsidR="00EF45A1" w:rsidRPr="00CA65CB">
        <w:t>của nước ngoài.</w:t>
      </w:r>
    </w:p>
    <w:p w14:paraId="0C1B8621" w14:textId="50984FCB" w:rsidR="00EF45A1" w:rsidRPr="00CA65CB" w:rsidRDefault="00EF45A1" w:rsidP="005F2666">
      <w:pPr>
        <w:spacing w:before="120" w:line="288" w:lineRule="auto"/>
        <w:jc w:val="both"/>
      </w:pPr>
      <w:r w:rsidRPr="00CA65CB">
        <w:tab/>
        <w:t xml:space="preserve">2. Bộ Tài nguyên và Môi trường có trách nhiệm xây dựng kế hoạch </w:t>
      </w:r>
      <w:r w:rsidR="002D1DFB" w:rsidRPr="00CA65CB">
        <w:t xml:space="preserve">thu nhận dữ liệu viễn thám hàng </w:t>
      </w:r>
      <w:r w:rsidRPr="00CA65CB">
        <w:t xml:space="preserve">năm, </w:t>
      </w:r>
      <w:r w:rsidR="00497B06" w:rsidRPr="00CA65CB">
        <w:t xml:space="preserve">định kỳ </w:t>
      </w:r>
      <w:r w:rsidR="00AE27FC" w:rsidRPr="00CA65CB">
        <w:t>05</w:t>
      </w:r>
      <w:r w:rsidRPr="00CA65CB">
        <w:t xml:space="preserve"> (</w:t>
      </w:r>
      <w:r w:rsidR="00AE27FC" w:rsidRPr="00CA65CB">
        <w:t>năm</w:t>
      </w:r>
      <w:r w:rsidRPr="00CA65CB">
        <w:t>) năm trên cơ sở tổng hợp nhu</w:t>
      </w:r>
      <w:r w:rsidR="00AE27FC" w:rsidRPr="00CA65CB">
        <w:t xml:space="preserve"> cầu của các Bộ, cơ quan ngang B</w:t>
      </w:r>
      <w:r w:rsidRPr="00CA65CB">
        <w:t>ộ, cơ quan thuộc Chính phủ, Ủy ban nhân dân cấp tỉnh và nhiệm vụ đột xuất được Nhà nước giao.</w:t>
      </w:r>
    </w:p>
    <w:p w14:paraId="16F55291" w14:textId="4A60C66B" w:rsidR="00EF45A1" w:rsidRPr="00CA65CB" w:rsidRDefault="00EF45A1" w:rsidP="005F2666">
      <w:pPr>
        <w:spacing w:before="120" w:line="288" w:lineRule="auto"/>
        <w:jc w:val="both"/>
      </w:pPr>
      <w:r w:rsidRPr="00CA65CB">
        <w:tab/>
        <w:t>3. Bộ tr</w:t>
      </w:r>
      <w:r w:rsidR="00AE27FC" w:rsidRPr="00CA65CB">
        <w:t>ưởng, Thủ trưởng cơ quan ngang B</w:t>
      </w:r>
      <w:r w:rsidRPr="00CA65CB">
        <w:t>ộ,</w:t>
      </w:r>
      <w:r w:rsidR="001F4D68" w:rsidRPr="00CA65CB">
        <w:t xml:space="preserve"> cơ quan thuộc Chính phủ </w:t>
      </w:r>
      <w:r w:rsidRPr="00CA65CB">
        <w:t>tổ chức triển khai việc thu nhận dữ liệu từ các trạm thu dữ liệu viễn thám thuộc phạm vi quản lý theo kế hoạch đã được phê duyệt.</w:t>
      </w:r>
    </w:p>
    <w:p w14:paraId="1783DD47" w14:textId="69D6880D" w:rsidR="00A037B4" w:rsidRPr="00CA65CB" w:rsidRDefault="00EF45A1" w:rsidP="005F2666">
      <w:pPr>
        <w:spacing w:before="120" w:line="288" w:lineRule="auto"/>
        <w:ind w:firstLine="720"/>
        <w:jc w:val="both"/>
      </w:pPr>
      <w:r w:rsidRPr="00CA65CB">
        <w:t xml:space="preserve">4. </w:t>
      </w:r>
      <w:r w:rsidR="00A037B4" w:rsidRPr="00CA65CB">
        <w:t xml:space="preserve">Việc </w:t>
      </w:r>
      <w:r w:rsidRPr="00CA65CB">
        <w:t xml:space="preserve">mua dữ liệu viễn thám của nước ngoài </w:t>
      </w:r>
      <w:r w:rsidR="00C65FEA">
        <w:t xml:space="preserve">(nếu có) </w:t>
      </w:r>
      <w:r w:rsidRPr="00CA65CB">
        <w:t xml:space="preserve">bằng nguồn ngân sách Nhà nước </w:t>
      </w:r>
      <w:r w:rsidR="00A037B4" w:rsidRPr="00CA65CB">
        <w:t xml:space="preserve">chỉ được thực hiện </w:t>
      </w:r>
      <w:r w:rsidRPr="00CA65CB">
        <w:t xml:space="preserve">trong trường hợp trạm thu dữ liệu viễn thám ở Việt Nam và cơ sở dữ liệu viễn thám quốc gia không đáp ứng được yêu cầu về </w:t>
      </w:r>
      <w:r w:rsidRPr="00CA65CB">
        <w:lastRenderedPageBreak/>
        <w:t xml:space="preserve">chủng loại, số lượng và thời gian thu nhận. </w:t>
      </w:r>
      <w:r w:rsidR="00A037B4" w:rsidRPr="00CA65CB">
        <w:t xml:space="preserve">Các đề án, dự án </w:t>
      </w:r>
      <w:r w:rsidR="00A2116E" w:rsidRPr="00CA65CB">
        <w:t xml:space="preserve">sử dụng ngân sách Nhà nước </w:t>
      </w:r>
      <w:r w:rsidR="00A037B4" w:rsidRPr="00CA65CB">
        <w:t xml:space="preserve">liên quan đến việc mua dữ liệu viễn thám của nước ngoài phải được </w:t>
      </w:r>
      <w:r w:rsidRPr="00CA65CB">
        <w:t xml:space="preserve">Bộ Tài nguyên và Môi trường </w:t>
      </w:r>
      <w:r w:rsidR="00A037B4" w:rsidRPr="00CA65CB">
        <w:t>xem xét,</w:t>
      </w:r>
      <w:r w:rsidRPr="00CA65CB">
        <w:t xml:space="preserve"> </w:t>
      </w:r>
      <w:r w:rsidR="00CA65CB">
        <w:t>thẩm định trong thời hạn 07 (bả</w:t>
      </w:r>
      <w:r w:rsidR="007B3093" w:rsidRPr="00CA65CB">
        <w:t>y) ngày làm việc trước khi thực hiện</w:t>
      </w:r>
      <w:r w:rsidR="00A037B4" w:rsidRPr="00CA65CB">
        <w:t>.</w:t>
      </w:r>
    </w:p>
    <w:p w14:paraId="688DF99E" w14:textId="723FE6AA" w:rsidR="00EF45A1" w:rsidRPr="00CA65CB" w:rsidRDefault="00346A27" w:rsidP="005F2666">
      <w:pPr>
        <w:spacing w:before="120" w:line="288" w:lineRule="auto"/>
        <w:ind w:firstLine="720"/>
        <w:jc w:val="both"/>
      </w:pPr>
      <w:r w:rsidRPr="00CA65CB">
        <w:rPr>
          <w:b/>
        </w:rPr>
        <w:t>Điều 1</w:t>
      </w:r>
      <w:r w:rsidR="007B3093" w:rsidRPr="00CA65CB">
        <w:rPr>
          <w:b/>
        </w:rPr>
        <w:t>9</w:t>
      </w:r>
      <w:r w:rsidR="00EF45A1" w:rsidRPr="00CA65CB">
        <w:rPr>
          <w:b/>
        </w:rPr>
        <w:t xml:space="preserve">. Xử lý dữ liệu viễn thám  </w:t>
      </w:r>
    </w:p>
    <w:p w14:paraId="29AE127E" w14:textId="6FC8B9E1" w:rsidR="00EF45A1" w:rsidRPr="00CA65CB" w:rsidRDefault="00EF45A1" w:rsidP="005F2666">
      <w:pPr>
        <w:spacing w:before="120" w:line="288" w:lineRule="auto"/>
        <w:ind w:firstLine="720"/>
        <w:jc w:val="both"/>
      </w:pPr>
      <w:r w:rsidRPr="00CA65CB">
        <w:t xml:space="preserve">1. Dữ liệu viễn thám mức 0 (không) được thu nhận tại trạm thu dữ liệu viễn thám ở Việt Nam phải được đánh giá chất lượng trước khi xử lý. Dữ liệu viễn thám </w:t>
      </w:r>
      <w:r w:rsidR="001F4D68" w:rsidRPr="00CA65CB">
        <w:t xml:space="preserve">mức 0 (không) </w:t>
      </w:r>
      <w:r w:rsidRPr="00CA65CB">
        <w:t>đảm bảo yêu cầu kỹ thuật phải được xử lý để tạo ra dữ liệu ảnh</w:t>
      </w:r>
      <w:r w:rsidR="00D8096A" w:rsidRPr="00CA65CB">
        <w:t xml:space="preserve"> viễn thám</w:t>
      </w:r>
      <w:r w:rsidRPr="00CA65CB">
        <w:t xml:space="preserve"> thô.</w:t>
      </w:r>
    </w:p>
    <w:p w14:paraId="16083B6D" w14:textId="398AB70D" w:rsidR="00EF45A1" w:rsidRPr="00CA65CB" w:rsidRDefault="00EF45A1" w:rsidP="005F2666">
      <w:pPr>
        <w:spacing w:before="120" w:line="288" w:lineRule="auto"/>
        <w:ind w:firstLine="720"/>
        <w:jc w:val="both"/>
      </w:pPr>
      <w:r w:rsidRPr="00CA65CB">
        <w:t>2.</w:t>
      </w:r>
      <w:r w:rsidR="00623434" w:rsidRPr="00CA65CB">
        <w:t xml:space="preserve"> Dữ liệu</w:t>
      </w:r>
      <w:r w:rsidR="00E95B16" w:rsidRPr="00CA65CB">
        <w:t xml:space="preserve"> ảnh</w:t>
      </w:r>
      <w:r w:rsidR="00623434" w:rsidRPr="00CA65CB">
        <w:t xml:space="preserve"> viễn thám</w:t>
      </w:r>
      <w:r w:rsidRPr="00CA65CB">
        <w:t xml:space="preserve"> thô, dữ liệu </w:t>
      </w:r>
      <w:r w:rsidR="00E95B16" w:rsidRPr="00CA65CB">
        <w:t xml:space="preserve">ảnh </w:t>
      </w:r>
      <w:r w:rsidRPr="00CA65CB">
        <w:t>viễn thám bản chính phải được bảo quản và lưu trữ trong cơ sở dữ liệu viễn thám.</w:t>
      </w:r>
    </w:p>
    <w:p w14:paraId="54DC7B4B" w14:textId="77777777" w:rsidR="001608FF" w:rsidRPr="00CA65CB" w:rsidRDefault="001608FF" w:rsidP="00AE27FC">
      <w:pPr>
        <w:spacing w:before="120" w:after="240" w:line="288" w:lineRule="auto"/>
        <w:jc w:val="center"/>
        <w:outlineLvl w:val="0"/>
        <w:rPr>
          <w:lang w:val="nl-NL"/>
        </w:rPr>
      </w:pPr>
      <w:bookmarkStart w:id="10" w:name="_Toc381972768"/>
      <w:bookmarkEnd w:id="6"/>
      <w:r w:rsidRPr="00CA65CB">
        <w:rPr>
          <w:b/>
          <w:lang w:val="nl-NL"/>
        </w:rPr>
        <w:t>Chương III</w:t>
      </w:r>
      <w:r w:rsidR="007865C1" w:rsidRPr="00CA65CB">
        <w:rPr>
          <w:b/>
          <w:lang w:val="nl-NL"/>
        </w:rPr>
        <w:br/>
      </w:r>
      <w:r w:rsidR="00363B9E" w:rsidRPr="00CA65CB">
        <w:rPr>
          <w:b/>
          <w:lang w:val="nl-NL"/>
        </w:rPr>
        <w:t xml:space="preserve">CƠ SỞ DỮ LIỆU </w:t>
      </w:r>
      <w:r w:rsidR="006C7A80" w:rsidRPr="00CA65CB">
        <w:rPr>
          <w:b/>
          <w:lang w:val="nl-NL"/>
        </w:rPr>
        <w:t>VIỄN THÁM</w:t>
      </w:r>
    </w:p>
    <w:p w14:paraId="2972DD04" w14:textId="24FF2973" w:rsidR="002C0D22" w:rsidRPr="00CA65CB" w:rsidRDefault="002C0D22" w:rsidP="005F2666">
      <w:pPr>
        <w:spacing w:before="120" w:line="288" w:lineRule="auto"/>
        <w:ind w:firstLine="720"/>
        <w:jc w:val="both"/>
        <w:outlineLvl w:val="1"/>
        <w:rPr>
          <w:b/>
          <w:lang w:val="nl-NL"/>
        </w:rPr>
      </w:pPr>
      <w:r w:rsidRPr="00CA65CB">
        <w:rPr>
          <w:b/>
          <w:lang w:val="nl-NL"/>
        </w:rPr>
        <w:t>Điề</w:t>
      </w:r>
      <w:r w:rsidR="007B3093" w:rsidRPr="00CA65CB">
        <w:rPr>
          <w:b/>
          <w:lang w:val="nl-NL"/>
        </w:rPr>
        <w:t>u 20</w:t>
      </w:r>
      <w:r w:rsidRPr="00CA65CB">
        <w:rPr>
          <w:b/>
          <w:lang w:val="nl-NL"/>
        </w:rPr>
        <w:t xml:space="preserve">. </w:t>
      </w:r>
      <w:bookmarkEnd w:id="10"/>
      <w:r w:rsidR="00CD3900" w:rsidRPr="00CA65CB">
        <w:rPr>
          <w:b/>
          <w:lang w:val="nl-NL"/>
        </w:rPr>
        <w:t>Cơ sở dữ liệu viễn thám</w:t>
      </w:r>
    </w:p>
    <w:p w14:paraId="18FC1112" w14:textId="28484B85" w:rsidR="00BD7E40" w:rsidRPr="00CA65CB" w:rsidRDefault="00F56F2E" w:rsidP="005F2666">
      <w:pPr>
        <w:widowControl w:val="0"/>
        <w:autoSpaceDE w:val="0"/>
        <w:autoSpaceDN w:val="0"/>
        <w:adjustRightInd w:val="0"/>
        <w:spacing w:before="120" w:line="288" w:lineRule="auto"/>
        <w:ind w:firstLine="720"/>
        <w:jc w:val="both"/>
        <w:rPr>
          <w:lang w:val="nl-NL"/>
        </w:rPr>
      </w:pPr>
      <w:bookmarkStart w:id="11" w:name="_Toc381972769"/>
      <w:r w:rsidRPr="00CA65CB">
        <w:rPr>
          <w:lang w:val="nl-NL"/>
        </w:rPr>
        <w:t xml:space="preserve">1. Cơ sở dữ liệu viễn thám là tập hợp thông tin, dữ liệu viễn thám đã được kiểm tra, đánh giá và tổ chức quản lý, lưu trữ một cách có hệ thống được xây dựng, cập nhật và duy trì </w:t>
      </w:r>
      <w:r w:rsidR="00BD7E40" w:rsidRPr="00CA65CB">
        <w:rPr>
          <w:lang w:val="nl-NL"/>
        </w:rPr>
        <w:t xml:space="preserve">bao gồm </w:t>
      </w:r>
      <w:r w:rsidR="00BD7E40" w:rsidRPr="00CA65CB">
        <w:rPr>
          <w:iCs/>
          <w:lang w:val="nl-NL"/>
        </w:rPr>
        <w:t xml:space="preserve">cơ sở dữ liệu ảnh viễn thám, </w:t>
      </w:r>
      <w:r w:rsidR="00BD7E40" w:rsidRPr="00CA65CB">
        <w:rPr>
          <w:lang w:val="nl-NL"/>
        </w:rPr>
        <w:t xml:space="preserve">cơ sở dữ liệu siêu dữ liệu viễn thám, </w:t>
      </w:r>
      <w:r w:rsidR="00BD7E40" w:rsidRPr="00CA65CB">
        <w:rPr>
          <w:bCs/>
          <w:lang w:val="nl-NL"/>
        </w:rPr>
        <w:t>cơ sở dữ liệu sản phẩm viễn thám</w:t>
      </w:r>
      <w:r w:rsidR="00BD7E40" w:rsidRPr="00CA65CB">
        <w:rPr>
          <w:lang w:val="nl-NL"/>
        </w:rPr>
        <w:t xml:space="preserve"> </w:t>
      </w:r>
      <w:r w:rsidRPr="00CA65CB">
        <w:rPr>
          <w:lang w:val="nl-NL"/>
        </w:rPr>
        <w:t>phục vụ quản lý nhà nước và các hoạt động kinh tế, xã hội, quốc phòng, an ninh, nghiên c</w:t>
      </w:r>
      <w:r w:rsidR="00BD7E40" w:rsidRPr="00CA65CB">
        <w:rPr>
          <w:lang w:val="nl-NL"/>
        </w:rPr>
        <w:t xml:space="preserve">ứu khoa học và giáo dục đào tạo, </w:t>
      </w:r>
      <w:r w:rsidR="00BD7E40" w:rsidRPr="00CA65CB">
        <w:rPr>
          <w:bCs/>
          <w:lang w:val="nl-NL"/>
        </w:rPr>
        <w:t xml:space="preserve">thuộc phạm vi quản lý của các </w:t>
      </w:r>
      <w:r w:rsidR="00BD7E40" w:rsidRPr="00CA65CB">
        <w:rPr>
          <w:lang w:val="nl-NL"/>
        </w:rPr>
        <w:t xml:space="preserve">Bộ, cơ quan ngang </w:t>
      </w:r>
      <w:r w:rsidR="00AE27FC" w:rsidRPr="00CA65CB">
        <w:rPr>
          <w:lang w:val="nl-NL"/>
        </w:rPr>
        <w:t>B</w:t>
      </w:r>
      <w:r w:rsidR="00BD7E40" w:rsidRPr="00CA65CB">
        <w:rPr>
          <w:lang w:val="nl-NL"/>
        </w:rPr>
        <w:t>ộ, cơ quan thuộc Chính phủ, Ủy ban nhân dân cấp tỉnh.</w:t>
      </w:r>
    </w:p>
    <w:p w14:paraId="00AAFA68" w14:textId="7425C98B" w:rsidR="00A22067" w:rsidRPr="00CA65CB" w:rsidRDefault="00BD7E40" w:rsidP="005F2666">
      <w:pPr>
        <w:widowControl w:val="0"/>
        <w:autoSpaceDE w:val="0"/>
        <w:autoSpaceDN w:val="0"/>
        <w:adjustRightInd w:val="0"/>
        <w:spacing w:before="120" w:line="288" w:lineRule="auto"/>
        <w:ind w:firstLine="720"/>
        <w:jc w:val="both"/>
        <w:rPr>
          <w:bCs/>
          <w:lang w:val="nl-NL"/>
        </w:rPr>
      </w:pPr>
      <w:r w:rsidRPr="00CA65CB">
        <w:rPr>
          <w:lang w:val="nl-NL"/>
        </w:rPr>
        <w:t>2</w:t>
      </w:r>
      <w:r w:rsidR="00D94752" w:rsidRPr="00CA65CB">
        <w:rPr>
          <w:lang w:val="nl-NL"/>
        </w:rPr>
        <w:t>.</w:t>
      </w:r>
      <w:r w:rsidR="00511D93" w:rsidRPr="00CA65CB">
        <w:rPr>
          <w:lang w:val="nl-NL"/>
        </w:rPr>
        <w:t xml:space="preserve"> Cơ sở dữ liệu viễn thám quốc gia bao gồm </w:t>
      </w:r>
      <w:r w:rsidR="00363B9E" w:rsidRPr="00CA65CB">
        <w:rPr>
          <w:lang w:val="nl-NL"/>
        </w:rPr>
        <w:t xml:space="preserve">cơ sở dữ liệu viễn thám </w:t>
      </w:r>
      <w:r w:rsidR="00D94752" w:rsidRPr="00CA65CB">
        <w:rPr>
          <w:iCs/>
          <w:lang w:val="nl-NL"/>
        </w:rPr>
        <w:t>do Bộ Tài nguyên và Môi trường quản lý</w:t>
      </w:r>
      <w:r w:rsidR="00511D93" w:rsidRPr="00CA65CB">
        <w:rPr>
          <w:iCs/>
          <w:lang w:val="nl-NL"/>
        </w:rPr>
        <w:t>,</w:t>
      </w:r>
      <w:r w:rsidR="00511D93" w:rsidRPr="00CA65CB">
        <w:rPr>
          <w:lang w:val="nl-NL"/>
        </w:rPr>
        <w:t xml:space="preserve"> cơ sở dữ liệu siêu dữ liệu viễn thám </w:t>
      </w:r>
      <w:r w:rsidR="00970878" w:rsidRPr="00CA65CB">
        <w:rPr>
          <w:lang w:val="nl-NL"/>
        </w:rPr>
        <w:t>tập hợp từ các</w:t>
      </w:r>
      <w:r w:rsidR="00AE27FC" w:rsidRPr="00CA65CB">
        <w:rPr>
          <w:lang w:val="nl-NL"/>
        </w:rPr>
        <w:t xml:space="preserve"> Bộ, cơ quan ngang B</w:t>
      </w:r>
      <w:r w:rsidR="00D94752" w:rsidRPr="00CA65CB">
        <w:rPr>
          <w:lang w:val="nl-NL"/>
        </w:rPr>
        <w:t xml:space="preserve">ộ, cơ quan thuộc Chính phủ, Ủy ban nhân dân cấp tỉnh </w:t>
      </w:r>
      <w:r w:rsidR="00511D93" w:rsidRPr="00CA65CB">
        <w:rPr>
          <w:bCs/>
          <w:lang w:val="nl-NL"/>
        </w:rPr>
        <w:t>và cơ sở dữ liệu sản phẩm viễn thám</w:t>
      </w:r>
      <w:r w:rsidR="00A22067" w:rsidRPr="00CA65CB">
        <w:rPr>
          <w:bCs/>
          <w:lang w:val="nl-NL"/>
        </w:rPr>
        <w:t>.</w:t>
      </w:r>
    </w:p>
    <w:p w14:paraId="6304CC64" w14:textId="4D476506" w:rsidR="00A22067" w:rsidRPr="00CA65CB" w:rsidRDefault="00A22067" w:rsidP="005F2666">
      <w:pPr>
        <w:widowControl w:val="0"/>
        <w:autoSpaceDE w:val="0"/>
        <w:autoSpaceDN w:val="0"/>
        <w:adjustRightInd w:val="0"/>
        <w:spacing w:before="120" w:line="288" w:lineRule="auto"/>
        <w:ind w:firstLine="720"/>
        <w:jc w:val="both"/>
        <w:rPr>
          <w:lang w:val="nl-NL"/>
        </w:rPr>
      </w:pPr>
      <w:r w:rsidRPr="00CA65CB">
        <w:rPr>
          <w:bCs/>
          <w:lang w:val="nl-NL"/>
        </w:rPr>
        <w:t xml:space="preserve">3. </w:t>
      </w:r>
      <w:r w:rsidRPr="00CA65CB">
        <w:rPr>
          <w:iCs/>
          <w:lang w:val="nl-NL"/>
        </w:rPr>
        <w:t xml:space="preserve">Bộ Tài nguyên và Môi trường có trách nhiệm xây dựng, vận hành </w:t>
      </w:r>
      <w:r w:rsidRPr="00CA65CB">
        <w:rPr>
          <w:lang w:val="nl-NL"/>
        </w:rPr>
        <w:t xml:space="preserve">cơ sở dữ liệu viễn thám quốc gia </w:t>
      </w:r>
    </w:p>
    <w:p w14:paraId="124A0B41" w14:textId="68DB7280" w:rsidR="00A22067" w:rsidRPr="00CA65CB" w:rsidRDefault="00A22067" w:rsidP="005F2666">
      <w:pPr>
        <w:widowControl w:val="0"/>
        <w:autoSpaceDE w:val="0"/>
        <w:autoSpaceDN w:val="0"/>
        <w:adjustRightInd w:val="0"/>
        <w:spacing w:before="120" w:line="288" w:lineRule="auto"/>
        <w:ind w:firstLine="720"/>
        <w:jc w:val="both"/>
        <w:rPr>
          <w:bCs/>
          <w:lang w:val="nl-NL"/>
        </w:rPr>
      </w:pPr>
      <w:r w:rsidRPr="00CA65CB">
        <w:rPr>
          <w:lang w:val="nl-NL"/>
        </w:rPr>
        <w:t>4. C</w:t>
      </w:r>
      <w:r w:rsidR="00AE27FC" w:rsidRPr="00CA65CB">
        <w:rPr>
          <w:lang w:val="nl-NL"/>
        </w:rPr>
        <w:t>ác Bộ, cơ quan ngang B</w:t>
      </w:r>
      <w:r w:rsidRPr="00CA65CB">
        <w:rPr>
          <w:lang w:val="nl-NL"/>
        </w:rPr>
        <w:t xml:space="preserve">ộ, cơ quan thuộc Chính phủ, Ủy ban nhân dân cấp tỉnh có </w:t>
      </w:r>
      <w:r w:rsidRPr="00CA65CB">
        <w:rPr>
          <w:iCs/>
          <w:lang w:val="nl-NL"/>
        </w:rPr>
        <w:t xml:space="preserve">trách nhiệm xây dựng, vận hành </w:t>
      </w:r>
      <w:r w:rsidRPr="00CA65CB">
        <w:rPr>
          <w:lang w:val="nl-NL"/>
        </w:rPr>
        <w:t xml:space="preserve">cơ sở dữ liệu viễn thám </w:t>
      </w:r>
      <w:r w:rsidRPr="00CA65CB">
        <w:rPr>
          <w:bCs/>
          <w:lang w:val="nl-NL"/>
        </w:rPr>
        <w:t>thuộc phạm vi quản lý</w:t>
      </w:r>
      <w:r w:rsidR="00DD0DD7" w:rsidRPr="00CA65CB">
        <w:rPr>
          <w:bCs/>
          <w:lang w:val="nl-NL"/>
        </w:rPr>
        <w:t xml:space="preserve">, </w:t>
      </w:r>
      <w:r w:rsidR="00DD0DD7" w:rsidRPr="00CA65CB">
        <w:t>phù hợp kiến trúc Chính phủ điện tử cấp Bộ, kiến trúc Chính phủ điện tử cấp tỉnh.</w:t>
      </w:r>
    </w:p>
    <w:p w14:paraId="0935EFA9" w14:textId="6DD85315" w:rsidR="00511D93" w:rsidRPr="00CA65CB" w:rsidRDefault="007B3093" w:rsidP="005F2666">
      <w:pPr>
        <w:widowControl w:val="0"/>
        <w:autoSpaceDE w:val="0"/>
        <w:autoSpaceDN w:val="0"/>
        <w:adjustRightInd w:val="0"/>
        <w:spacing w:before="120" w:line="288" w:lineRule="auto"/>
        <w:ind w:firstLine="720"/>
        <w:jc w:val="both"/>
        <w:rPr>
          <w:lang w:val="nl-NL"/>
        </w:rPr>
      </w:pPr>
      <w:r w:rsidRPr="00CA65CB">
        <w:rPr>
          <w:b/>
          <w:bCs/>
          <w:lang w:val="nl-NL"/>
        </w:rPr>
        <w:t>Điều 21</w:t>
      </w:r>
      <w:r w:rsidR="00511D93" w:rsidRPr="00CA65CB">
        <w:rPr>
          <w:b/>
          <w:bCs/>
          <w:lang w:val="nl-NL"/>
        </w:rPr>
        <w:t xml:space="preserve">. Vận hành, cập nhật cơ sở dữ liệu viễn thám </w:t>
      </w:r>
    </w:p>
    <w:p w14:paraId="7537E9AD" w14:textId="77777777" w:rsidR="00511D93" w:rsidRPr="00CA65CB" w:rsidRDefault="006F0887" w:rsidP="005F2666">
      <w:pPr>
        <w:widowControl w:val="0"/>
        <w:autoSpaceDE w:val="0"/>
        <w:autoSpaceDN w:val="0"/>
        <w:adjustRightInd w:val="0"/>
        <w:spacing w:before="120" w:line="288" w:lineRule="auto"/>
        <w:ind w:firstLine="720"/>
        <w:jc w:val="both"/>
        <w:rPr>
          <w:lang w:val="nl-NL"/>
        </w:rPr>
      </w:pPr>
      <w:r w:rsidRPr="00CA65CB">
        <w:rPr>
          <w:lang w:val="nl-NL"/>
        </w:rPr>
        <w:t xml:space="preserve">1. </w:t>
      </w:r>
      <w:r w:rsidR="00511D93" w:rsidRPr="00CA65CB">
        <w:rPr>
          <w:lang w:val="nl-NL"/>
        </w:rPr>
        <w:t xml:space="preserve">Cơ quan được giao quản lý dữ liệu </w:t>
      </w:r>
      <w:r w:rsidRPr="00CA65CB">
        <w:rPr>
          <w:lang w:val="nl-NL"/>
        </w:rPr>
        <w:t xml:space="preserve">viễn thám </w:t>
      </w:r>
      <w:r w:rsidR="00511D93" w:rsidRPr="00CA65CB">
        <w:rPr>
          <w:lang w:val="nl-NL"/>
        </w:rPr>
        <w:t>có trách nhiệm:</w:t>
      </w:r>
    </w:p>
    <w:p w14:paraId="7D0C9664" w14:textId="77777777" w:rsidR="00511D93" w:rsidRPr="00CA65CB" w:rsidRDefault="006F0887" w:rsidP="005F2666">
      <w:pPr>
        <w:widowControl w:val="0"/>
        <w:autoSpaceDE w:val="0"/>
        <w:autoSpaceDN w:val="0"/>
        <w:adjustRightInd w:val="0"/>
        <w:spacing w:before="120" w:line="288" w:lineRule="auto"/>
        <w:ind w:firstLine="720"/>
        <w:jc w:val="both"/>
        <w:rPr>
          <w:lang w:val="nl-NL"/>
        </w:rPr>
      </w:pPr>
      <w:r w:rsidRPr="00CA65CB">
        <w:rPr>
          <w:lang w:val="nl-NL"/>
        </w:rPr>
        <w:lastRenderedPageBreak/>
        <w:t>a)</w:t>
      </w:r>
      <w:r w:rsidR="00511D93" w:rsidRPr="00CA65CB">
        <w:rPr>
          <w:lang w:val="nl-NL"/>
        </w:rPr>
        <w:t xml:space="preserve"> Xây dựng các quy trình nghiệp vụ, kiểm soát để vận hành, duy trì cơ sở dữ liệu </w:t>
      </w:r>
      <w:r w:rsidRPr="00CA65CB">
        <w:rPr>
          <w:lang w:val="nl-NL"/>
        </w:rPr>
        <w:t>viễn thám</w:t>
      </w:r>
      <w:r w:rsidR="00A1422B" w:rsidRPr="00CA65CB">
        <w:rPr>
          <w:lang w:val="nl-NL"/>
        </w:rPr>
        <w:t>;</w:t>
      </w:r>
    </w:p>
    <w:p w14:paraId="66F286F7" w14:textId="77777777" w:rsidR="00511D93" w:rsidRPr="00CA65CB" w:rsidRDefault="006F0887" w:rsidP="005F2666">
      <w:pPr>
        <w:widowControl w:val="0"/>
        <w:autoSpaceDE w:val="0"/>
        <w:autoSpaceDN w:val="0"/>
        <w:adjustRightInd w:val="0"/>
        <w:spacing w:before="120" w:line="288" w:lineRule="auto"/>
        <w:ind w:firstLine="720"/>
        <w:jc w:val="both"/>
        <w:rPr>
          <w:lang w:val="nl-NL"/>
        </w:rPr>
      </w:pPr>
      <w:r w:rsidRPr="00CA65CB">
        <w:rPr>
          <w:lang w:val="nl-NL"/>
        </w:rPr>
        <w:t>b)</w:t>
      </w:r>
      <w:r w:rsidR="00511D93" w:rsidRPr="00CA65CB">
        <w:rPr>
          <w:lang w:val="nl-NL"/>
        </w:rPr>
        <w:t xml:space="preserve"> Xây dựng kế hoạch, bố trí kinh phí bảo đảm thường xuyên, liên tục, định kỳ cập nhật nội dung cơ sở dữ liệu </w:t>
      </w:r>
      <w:r w:rsidRPr="00CA65CB">
        <w:rPr>
          <w:lang w:val="nl-NL"/>
        </w:rPr>
        <w:t>viễn thám</w:t>
      </w:r>
      <w:r w:rsidR="00A1422B" w:rsidRPr="00CA65CB">
        <w:rPr>
          <w:lang w:val="nl-NL"/>
        </w:rPr>
        <w:t>;</w:t>
      </w:r>
    </w:p>
    <w:p w14:paraId="0130AFB0" w14:textId="77777777" w:rsidR="00511D93" w:rsidRPr="00CA65CB" w:rsidRDefault="006F0887" w:rsidP="005F2666">
      <w:pPr>
        <w:widowControl w:val="0"/>
        <w:autoSpaceDE w:val="0"/>
        <w:autoSpaceDN w:val="0"/>
        <w:adjustRightInd w:val="0"/>
        <w:spacing w:before="120" w:line="288" w:lineRule="auto"/>
        <w:ind w:firstLine="720"/>
        <w:jc w:val="both"/>
        <w:rPr>
          <w:lang w:val="nl-NL"/>
        </w:rPr>
      </w:pPr>
      <w:r w:rsidRPr="00CA65CB">
        <w:rPr>
          <w:lang w:val="nl-NL"/>
        </w:rPr>
        <w:t>c)</w:t>
      </w:r>
      <w:r w:rsidR="00511D93" w:rsidRPr="00CA65CB">
        <w:rPr>
          <w:lang w:val="nl-NL"/>
        </w:rPr>
        <w:t xml:space="preserve"> Xây dựng và thực hiện các giải pháp đồng bộ bảo đảm cơ sở dữ liệu có hiệu suất v</w:t>
      </w:r>
      <w:r w:rsidR="00A1422B" w:rsidRPr="00CA65CB">
        <w:rPr>
          <w:lang w:val="nl-NL"/>
        </w:rPr>
        <w:t>ận hành và sẵn sàng đáp ứng cao;</w:t>
      </w:r>
    </w:p>
    <w:p w14:paraId="43D0B360" w14:textId="65A920E1" w:rsidR="00511D93" w:rsidRPr="00CA65CB" w:rsidRDefault="006F0887" w:rsidP="005F2666">
      <w:pPr>
        <w:widowControl w:val="0"/>
        <w:autoSpaceDE w:val="0"/>
        <w:autoSpaceDN w:val="0"/>
        <w:adjustRightInd w:val="0"/>
        <w:spacing w:before="120" w:line="288" w:lineRule="auto"/>
        <w:ind w:firstLine="720"/>
        <w:jc w:val="both"/>
        <w:rPr>
          <w:lang w:val="nl-NL"/>
        </w:rPr>
      </w:pPr>
      <w:r w:rsidRPr="00CA65CB">
        <w:rPr>
          <w:lang w:val="nl-NL"/>
        </w:rPr>
        <w:t>d)</w:t>
      </w:r>
      <w:r w:rsidR="00511D93" w:rsidRPr="00CA65CB">
        <w:rPr>
          <w:lang w:val="nl-NL"/>
        </w:rPr>
        <w:t xml:space="preserve"> Xây dựng và thực hiện các</w:t>
      </w:r>
      <w:r w:rsidR="00A752AD" w:rsidRPr="00CA65CB">
        <w:rPr>
          <w:lang w:val="nl-NL"/>
        </w:rPr>
        <w:t xml:space="preserve"> giải pháp về sao lưu, dự phòng và bảo mật </w:t>
      </w:r>
      <w:r w:rsidR="00511D93" w:rsidRPr="00CA65CB">
        <w:rPr>
          <w:lang w:val="nl-NL"/>
        </w:rPr>
        <w:t xml:space="preserve">bảo đảm tính nguyên </w:t>
      </w:r>
      <w:r w:rsidR="0081498C" w:rsidRPr="00CA65CB">
        <w:rPr>
          <w:lang w:val="nl-NL"/>
        </w:rPr>
        <w:t>vẹn, an toàn của cơ sở dữ liệu.</w:t>
      </w:r>
    </w:p>
    <w:p w14:paraId="387E4BCF" w14:textId="77777777" w:rsidR="00C116E4" w:rsidRPr="00CA65CB" w:rsidRDefault="006F0887" w:rsidP="005F2666">
      <w:pPr>
        <w:spacing w:before="120" w:line="288" w:lineRule="auto"/>
        <w:jc w:val="both"/>
        <w:rPr>
          <w:lang w:val="nl-NL"/>
        </w:rPr>
      </w:pPr>
      <w:r w:rsidRPr="00CA65CB">
        <w:rPr>
          <w:lang w:val="nl-NL"/>
        </w:rPr>
        <w:tab/>
        <w:t>2</w:t>
      </w:r>
      <w:r w:rsidR="00C116E4" w:rsidRPr="00CA65CB">
        <w:rPr>
          <w:lang w:val="nl-NL"/>
        </w:rPr>
        <w:t xml:space="preserve">. </w:t>
      </w:r>
      <w:r w:rsidR="002A61B2" w:rsidRPr="00CA65CB">
        <w:rPr>
          <w:lang w:val="nl-NL"/>
        </w:rPr>
        <w:t>D</w:t>
      </w:r>
      <w:r w:rsidR="00C116E4" w:rsidRPr="00CA65CB">
        <w:rPr>
          <w:lang w:val="nl-NL"/>
        </w:rPr>
        <w:t>ữ liệu ảnh viễn thám, siêu dữ liệu viễn thám</w:t>
      </w:r>
      <w:r w:rsidR="00122969" w:rsidRPr="00CA65CB">
        <w:rPr>
          <w:lang w:val="nl-NL"/>
        </w:rPr>
        <w:t>, sản phẩm viễn thám</w:t>
      </w:r>
      <w:r w:rsidR="00C116E4" w:rsidRPr="00CA65CB">
        <w:rPr>
          <w:lang w:val="nl-NL"/>
        </w:rPr>
        <w:t xml:space="preserve"> được tích hợp vào cơ sở dữ liệu viễn thám phải </w:t>
      </w:r>
      <w:r w:rsidR="002A61B2" w:rsidRPr="00CA65CB">
        <w:rPr>
          <w:lang w:val="nl-NL"/>
        </w:rPr>
        <w:t>tuân thủ</w:t>
      </w:r>
      <w:r w:rsidR="00C116E4" w:rsidRPr="00CA65CB">
        <w:rPr>
          <w:lang w:val="nl-NL"/>
        </w:rPr>
        <w:t xml:space="preserve"> các quy chuẩn, tiêu chuẩn, quy định kỹ thuật về dữ liệu và sản phẩm ảnh viễn thám</w:t>
      </w:r>
      <w:r w:rsidR="00CE0E73" w:rsidRPr="00CA65CB">
        <w:rPr>
          <w:lang w:val="nl-NL"/>
        </w:rPr>
        <w:t xml:space="preserve"> do Bộ Tài nguyên và Môi trường ban hành</w:t>
      </w:r>
      <w:r w:rsidR="00C116E4" w:rsidRPr="00CA65CB">
        <w:rPr>
          <w:lang w:val="nl-NL"/>
        </w:rPr>
        <w:t>.</w:t>
      </w:r>
    </w:p>
    <w:p w14:paraId="602F12A6" w14:textId="0BDBAD38" w:rsidR="00647E80" w:rsidRPr="00CA65CB" w:rsidRDefault="006F0887" w:rsidP="005F2666">
      <w:pPr>
        <w:spacing w:before="120" w:line="288" w:lineRule="auto"/>
        <w:jc w:val="both"/>
        <w:rPr>
          <w:lang w:val="nl-NL"/>
        </w:rPr>
      </w:pPr>
      <w:r w:rsidRPr="00CA65CB">
        <w:rPr>
          <w:lang w:val="nl-NL"/>
        </w:rPr>
        <w:tab/>
        <w:t>3</w:t>
      </w:r>
      <w:r w:rsidR="00647E80" w:rsidRPr="00CA65CB">
        <w:rPr>
          <w:lang w:val="nl-NL"/>
        </w:rPr>
        <w:t xml:space="preserve">. Cơ sở dữ liệu viễn thám </w:t>
      </w:r>
      <w:r w:rsidRPr="00CA65CB">
        <w:rPr>
          <w:lang w:val="nl-NL"/>
        </w:rPr>
        <w:t xml:space="preserve">quốc gia </w:t>
      </w:r>
      <w:r w:rsidR="00647E80" w:rsidRPr="00CA65CB">
        <w:rPr>
          <w:lang w:val="nl-NL"/>
        </w:rPr>
        <w:t xml:space="preserve">phải được cập nhật </w:t>
      </w:r>
      <w:r w:rsidR="00A6796D" w:rsidRPr="00CA65CB">
        <w:rPr>
          <w:lang w:val="nl-NL"/>
        </w:rPr>
        <w:t>thường xuyên để cung cấp cho người sử dụng.</w:t>
      </w:r>
      <w:r w:rsidR="007C2CD1" w:rsidRPr="00CA65CB">
        <w:rPr>
          <w:lang w:val="nl-NL"/>
        </w:rPr>
        <w:t xml:space="preserve"> Trong đó, dữ liệu ảnh viễn thám </w:t>
      </w:r>
      <w:r w:rsidR="00647E80" w:rsidRPr="00CA65CB">
        <w:rPr>
          <w:lang w:val="nl-NL"/>
        </w:rPr>
        <w:t xml:space="preserve">có độ phân giải </w:t>
      </w:r>
      <w:r w:rsidR="007C2CD1" w:rsidRPr="00CA65CB">
        <w:rPr>
          <w:lang w:val="nl-NL"/>
        </w:rPr>
        <w:t>cao</w:t>
      </w:r>
      <w:r w:rsidR="00A1422B" w:rsidRPr="00CA65CB">
        <w:rPr>
          <w:lang w:val="nl-NL"/>
        </w:rPr>
        <w:t xml:space="preserve"> </w:t>
      </w:r>
      <w:r w:rsidR="007C2CD1" w:rsidRPr="00CA65CB">
        <w:rPr>
          <w:lang w:val="nl-NL"/>
        </w:rPr>
        <w:t>được cập nhật hàng năm</w:t>
      </w:r>
      <w:r w:rsidR="00647E80" w:rsidRPr="00CA65CB">
        <w:rPr>
          <w:lang w:val="nl-NL"/>
        </w:rPr>
        <w:t xml:space="preserve">, </w:t>
      </w:r>
      <w:r w:rsidR="007C2CD1" w:rsidRPr="00CA65CB">
        <w:rPr>
          <w:lang w:val="nl-NL"/>
        </w:rPr>
        <w:t>dữ liệu</w:t>
      </w:r>
      <w:r w:rsidR="00647E80" w:rsidRPr="00CA65CB">
        <w:rPr>
          <w:lang w:val="nl-NL"/>
        </w:rPr>
        <w:t xml:space="preserve"> ảnh viễn thám có độ phân giải siêu ca</w:t>
      </w:r>
      <w:r w:rsidR="007C2CD1" w:rsidRPr="00CA65CB">
        <w:rPr>
          <w:lang w:val="nl-NL"/>
        </w:rPr>
        <w:t>o</w:t>
      </w:r>
      <w:r w:rsidR="00314F4C" w:rsidRPr="00CA65CB">
        <w:rPr>
          <w:lang w:val="nl-NL"/>
        </w:rPr>
        <w:t xml:space="preserve"> </w:t>
      </w:r>
      <w:r w:rsidR="007C2CD1" w:rsidRPr="00CA65CB">
        <w:rPr>
          <w:lang w:val="nl-NL"/>
        </w:rPr>
        <w:t xml:space="preserve">được cập nhật </w:t>
      </w:r>
      <w:r w:rsidR="00AE27FC" w:rsidRPr="00CA65CB">
        <w:rPr>
          <w:lang w:val="nl-NL"/>
        </w:rPr>
        <w:t>05</w:t>
      </w:r>
      <w:r w:rsidR="00460B9A" w:rsidRPr="00CA65CB">
        <w:rPr>
          <w:lang w:val="nl-NL"/>
        </w:rPr>
        <w:t xml:space="preserve"> (</w:t>
      </w:r>
      <w:r w:rsidR="00AE27FC" w:rsidRPr="00CA65CB">
        <w:rPr>
          <w:lang w:val="nl-NL"/>
        </w:rPr>
        <w:t>năm</w:t>
      </w:r>
      <w:r w:rsidR="00460B9A" w:rsidRPr="00CA65CB">
        <w:rPr>
          <w:lang w:val="nl-NL"/>
        </w:rPr>
        <w:t>)</w:t>
      </w:r>
      <w:r w:rsidR="000B2C83" w:rsidRPr="00CA65CB">
        <w:rPr>
          <w:lang w:val="nl-NL"/>
        </w:rPr>
        <w:t xml:space="preserve"> </w:t>
      </w:r>
      <w:r w:rsidR="007C2CD1" w:rsidRPr="00CA65CB">
        <w:rPr>
          <w:lang w:val="nl-NL"/>
        </w:rPr>
        <w:t>năm một lần phủ trùm lãnh thổ Việt Nam.</w:t>
      </w:r>
    </w:p>
    <w:p w14:paraId="08EB4AF7" w14:textId="11B09C2D" w:rsidR="002862F2" w:rsidRPr="00CA65CB" w:rsidRDefault="00A1422B" w:rsidP="005F2666">
      <w:pPr>
        <w:spacing w:before="120" w:line="288" w:lineRule="auto"/>
        <w:jc w:val="both"/>
        <w:rPr>
          <w:lang w:val="nl-NL"/>
        </w:rPr>
      </w:pPr>
      <w:r w:rsidRPr="00CA65CB">
        <w:rPr>
          <w:lang w:val="nl-NL"/>
        </w:rPr>
        <w:tab/>
        <w:t>4</w:t>
      </w:r>
      <w:r w:rsidR="002862F2" w:rsidRPr="00CA65CB">
        <w:rPr>
          <w:lang w:val="nl-NL"/>
        </w:rPr>
        <w:t xml:space="preserve">. </w:t>
      </w:r>
      <w:r w:rsidR="00323FC7" w:rsidRPr="00CA65CB">
        <w:rPr>
          <w:lang w:val="nl-NL"/>
        </w:rPr>
        <w:t>S</w:t>
      </w:r>
      <w:r w:rsidR="002862F2" w:rsidRPr="00CA65CB">
        <w:rPr>
          <w:lang w:val="nl-NL"/>
        </w:rPr>
        <w:t>iêu dữ liệu viễn thám</w:t>
      </w:r>
      <w:r w:rsidRPr="00CA65CB">
        <w:rPr>
          <w:lang w:val="nl-NL"/>
        </w:rPr>
        <w:t xml:space="preserve"> quốc gia</w:t>
      </w:r>
      <w:r w:rsidR="002862F2" w:rsidRPr="00CA65CB">
        <w:rPr>
          <w:lang w:val="nl-NL"/>
        </w:rPr>
        <w:t xml:space="preserve"> phải được cập nhật thường xuyên để cung cấp thông tin cho người sử dụng và đảm bảo công tác công bố siêu dữ liệu viễn thám.</w:t>
      </w:r>
    </w:p>
    <w:p w14:paraId="45A7A558" w14:textId="324D0B4E" w:rsidR="002569F9" w:rsidRPr="00CA65CB" w:rsidRDefault="00122969" w:rsidP="00AE27FC">
      <w:pPr>
        <w:spacing w:before="120" w:line="312" w:lineRule="auto"/>
        <w:jc w:val="both"/>
        <w:rPr>
          <w:b/>
          <w:lang w:val="nl-NL"/>
        </w:rPr>
      </w:pPr>
      <w:r w:rsidRPr="00CA65CB">
        <w:rPr>
          <w:lang w:val="nl-NL"/>
        </w:rPr>
        <w:tab/>
      </w:r>
      <w:r w:rsidR="007B3093" w:rsidRPr="00CA65CB">
        <w:rPr>
          <w:b/>
          <w:lang w:val="nl-NL"/>
        </w:rPr>
        <w:t>Điều 22</w:t>
      </w:r>
      <w:r w:rsidR="002569F9" w:rsidRPr="00CA65CB">
        <w:rPr>
          <w:b/>
          <w:lang w:val="nl-NL"/>
        </w:rPr>
        <w:t xml:space="preserve">. Công bố siêu dữ liệu viễn thám </w:t>
      </w:r>
    </w:p>
    <w:p w14:paraId="5FB605D7" w14:textId="47FDC3F1" w:rsidR="008B3EC3" w:rsidRPr="00CA65CB" w:rsidRDefault="008B3EC3" w:rsidP="008B3EC3">
      <w:pPr>
        <w:spacing w:before="120" w:line="312" w:lineRule="auto"/>
        <w:ind w:firstLine="720"/>
        <w:jc w:val="both"/>
        <w:rPr>
          <w:lang w:val="vi-VN"/>
        </w:rPr>
      </w:pPr>
      <w:bookmarkStart w:id="12" w:name="dieu_8"/>
      <w:bookmarkStart w:id="13" w:name="dieu_7"/>
      <w:r w:rsidRPr="00CA65CB">
        <w:rPr>
          <w:bCs/>
          <w:lang w:val="nl-NL"/>
        </w:rPr>
        <w:t>1</w:t>
      </w:r>
      <w:r w:rsidRPr="00CA65CB">
        <w:rPr>
          <w:bCs/>
          <w:lang w:val="vi-VN"/>
        </w:rPr>
        <w:t xml:space="preserve">. Công bố siêu dữ liệu viễn thám quốc gia định kỳ </w:t>
      </w:r>
      <w:r w:rsidR="002D1DFB" w:rsidRPr="00CA65CB">
        <w:rPr>
          <w:bCs/>
          <w:lang w:val="vi-VN"/>
        </w:rPr>
        <w:t>hàng</w:t>
      </w:r>
      <w:r w:rsidRPr="00CA65CB">
        <w:rPr>
          <w:bCs/>
          <w:lang w:val="vi-VN"/>
        </w:rPr>
        <w:t xml:space="preserve"> năm</w:t>
      </w:r>
      <w:bookmarkEnd w:id="12"/>
    </w:p>
    <w:p w14:paraId="650AFAEB" w14:textId="7BD353E2" w:rsidR="008B3EC3" w:rsidRPr="00CA65CB" w:rsidRDefault="008B3EC3" w:rsidP="008B3EC3">
      <w:pPr>
        <w:spacing w:before="120" w:line="312" w:lineRule="auto"/>
        <w:ind w:firstLine="720"/>
        <w:jc w:val="both"/>
        <w:rPr>
          <w:lang w:val="vi-VN"/>
        </w:rPr>
      </w:pPr>
      <w:r w:rsidRPr="00CA65CB">
        <w:rPr>
          <w:lang w:val="vi-VN"/>
        </w:rPr>
        <w:t xml:space="preserve">a) </w:t>
      </w:r>
      <w:r w:rsidR="00B34DFB" w:rsidRPr="00CA65CB">
        <w:rPr>
          <w:lang w:val="vi-VN"/>
        </w:rPr>
        <w:t xml:space="preserve">Nội dung báo cáo siêu dữ liệu viễn thám quốc gia định kỳ </w:t>
      </w:r>
      <w:r w:rsidR="002D1DFB" w:rsidRPr="00CA65CB">
        <w:rPr>
          <w:lang w:val="vi-VN"/>
        </w:rPr>
        <w:t>hàng</w:t>
      </w:r>
      <w:r w:rsidR="00B34DFB" w:rsidRPr="00CA65CB">
        <w:rPr>
          <w:lang w:val="vi-VN"/>
        </w:rPr>
        <w:t xml:space="preserve"> năm theo mẫu số 01 quy định kèm theo Nghị định này;</w:t>
      </w:r>
    </w:p>
    <w:p w14:paraId="71490633" w14:textId="39E380E1" w:rsidR="008B3EC3" w:rsidRPr="00CA65CB" w:rsidRDefault="008B3EC3" w:rsidP="008B3EC3">
      <w:pPr>
        <w:spacing w:before="120" w:line="312" w:lineRule="auto"/>
        <w:ind w:firstLine="720"/>
        <w:jc w:val="both"/>
        <w:rPr>
          <w:lang w:val="vi-VN"/>
        </w:rPr>
      </w:pPr>
      <w:r w:rsidRPr="00CA65CB">
        <w:rPr>
          <w:lang w:val="vi-VN"/>
        </w:rPr>
        <w:t xml:space="preserve">b) </w:t>
      </w:r>
      <w:r w:rsidR="00B34DFB" w:rsidRPr="00CA65CB">
        <w:rPr>
          <w:lang w:val="vi-VN"/>
        </w:rPr>
        <w:t>Bộ Tài nguyên và Môi trường cập nhật, tổng hợp và xây dựng, tổ chức công bố siêu dữ liệu viễn thám quốc gia trước</w:t>
      </w:r>
      <w:r w:rsidR="001F4D68" w:rsidRPr="00CA65CB">
        <w:rPr>
          <w:lang w:val="vi-VN"/>
        </w:rPr>
        <w:t xml:space="preserve"> ngày 31</w:t>
      </w:r>
      <w:r w:rsidR="00B34DFB" w:rsidRPr="00CA65CB">
        <w:rPr>
          <w:lang w:val="vi-VN"/>
        </w:rPr>
        <w:t xml:space="preserve"> tháng 12 </w:t>
      </w:r>
      <w:r w:rsidR="002D1DFB" w:rsidRPr="00CA65CB">
        <w:rPr>
          <w:lang w:val="vi-VN"/>
        </w:rPr>
        <w:t>hàng</w:t>
      </w:r>
      <w:r w:rsidR="00B34DFB" w:rsidRPr="00CA65CB">
        <w:rPr>
          <w:lang w:val="vi-VN"/>
        </w:rPr>
        <w:t xml:space="preserve"> năm;</w:t>
      </w:r>
    </w:p>
    <w:p w14:paraId="1A0730E9" w14:textId="4412191C" w:rsidR="008B3EC3" w:rsidRPr="00CA65CB" w:rsidRDefault="008B3EC3" w:rsidP="008B3EC3">
      <w:pPr>
        <w:spacing w:before="120" w:line="312" w:lineRule="auto"/>
        <w:ind w:firstLine="720"/>
        <w:jc w:val="both"/>
        <w:rPr>
          <w:lang w:val="vi-VN"/>
        </w:rPr>
      </w:pPr>
      <w:r w:rsidRPr="00CA65CB">
        <w:rPr>
          <w:lang w:val="vi-VN"/>
        </w:rPr>
        <w:t xml:space="preserve">c) Siêu dữ liệu viễn thám </w:t>
      </w:r>
      <w:r w:rsidR="00B34DFB" w:rsidRPr="00CA65CB">
        <w:rPr>
          <w:lang w:val="vi-VN"/>
        </w:rPr>
        <w:t xml:space="preserve">quốc gia </w:t>
      </w:r>
      <w:r w:rsidRPr="00CA65CB">
        <w:rPr>
          <w:lang w:val="vi-VN"/>
        </w:rPr>
        <w:t xml:space="preserve">được công bố định kỳ </w:t>
      </w:r>
      <w:r w:rsidR="00B34DFB" w:rsidRPr="00CA65CB">
        <w:rPr>
          <w:lang w:val="vi-VN"/>
        </w:rPr>
        <w:t xml:space="preserve">bằng văn bản và đăng </w:t>
      </w:r>
      <w:r w:rsidR="00F77B7C" w:rsidRPr="00CA65CB">
        <w:rPr>
          <w:lang w:val="vi-VN"/>
        </w:rPr>
        <w:t>trên T</w:t>
      </w:r>
      <w:r w:rsidRPr="00CA65CB">
        <w:rPr>
          <w:lang w:val="vi-VN"/>
        </w:rPr>
        <w:t>rang thông tin hoặc Cổng thông tin điện tử của Bộ</w:t>
      </w:r>
      <w:r w:rsidR="00B34DFB" w:rsidRPr="00CA65CB">
        <w:rPr>
          <w:lang w:val="vi-VN"/>
        </w:rPr>
        <w:t xml:space="preserve"> Tài nguyên và Môi trường.</w:t>
      </w:r>
    </w:p>
    <w:p w14:paraId="7B1E627B" w14:textId="07AFD300" w:rsidR="00B21553" w:rsidRPr="00CA65CB" w:rsidRDefault="008B3EC3" w:rsidP="00AE27FC">
      <w:pPr>
        <w:spacing w:before="120" w:line="312" w:lineRule="auto"/>
        <w:ind w:firstLine="720"/>
        <w:jc w:val="both"/>
        <w:rPr>
          <w:lang w:val="nl-NL"/>
        </w:rPr>
      </w:pPr>
      <w:r w:rsidRPr="00CA65CB">
        <w:rPr>
          <w:lang w:val="nl-NL"/>
        </w:rPr>
        <w:t>2</w:t>
      </w:r>
      <w:r w:rsidR="00B21553" w:rsidRPr="00CA65CB">
        <w:rPr>
          <w:lang w:val="nl-NL"/>
        </w:rPr>
        <w:t>. Công bố siêu dữ liệu viễn thám thường xuyên</w:t>
      </w:r>
    </w:p>
    <w:bookmarkEnd w:id="13"/>
    <w:p w14:paraId="57B4FFBE" w14:textId="77777777" w:rsidR="008C7ACF" w:rsidRPr="00CA65CB" w:rsidRDefault="00B21553" w:rsidP="00AE27FC">
      <w:pPr>
        <w:spacing w:before="120" w:line="312" w:lineRule="auto"/>
        <w:ind w:firstLine="720"/>
        <w:jc w:val="both"/>
        <w:rPr>
          <w:lang w:val="vi-VN"/>
        </w:rPr>
      </w:pPr>
      <w:r w:rsidRPr="00CA65CB">
        <w:rPr>
          <w:lang w:val="vi-VN"/>
        </w:rPr>
        <w:t xml:space="preserve">a) Nội dung công bố siêu dữ liệu viễn thám thường xuyên </w:t>
      </w:r>
      <w:r w:rsidR="008C7ACF" w:rsidRPr="00CA65CB">
        <w:rPr>
          <w:lang w:val="vi-VN"/>
        </w:rPr>
        <w:t xml:space="preserve">theo mẫu số </w:t>
      </w:r>
      <w:r w:rsidR="00202780" w:rsidRPr="00CA65CB">
        <w:rPr>
          <w:lang w:val="vi-VN"/>
        </w:rPr>
        <w:t xml:space="preserve">1 </w:t>
      </w:r>
      <w:r w:rsidR="008C7ACF" w:rsidRPr="00CA65CB">
        <w:rPr>
          <w:lang w:val="vi-VN"/>
        </w:rPr>
        <w:t>ban hành kèm theo Nghị định này</w:t>
      </w:r>
      <w:r w:rsidR="00202780" w:rsidRPr="00CA65CB">
        <w:rPr>
          <w:lang w:val="vi-VN"/>
        </w:rPr>
        <w:t>;</w:t>
      </w:r>
    </w:p>
    <w:p w14:paraId="55C40DFD" w14:textId="5CE668D0" w:rsidR="00B21553" w:rsidRPr="00CA65CB" w:rsidRDefault="00B21553" w:rsidP="00AE27FC">
      <w:pPr>
        <w:spacing w:before="120" w:line="312" w:lineRule="auto"/>
        <w:ind w:firstLine="720"/>
        <w:jc w:val="both"/>
        <w:rPr>
          <w:lang w:val="vi-VN"/>
        </w:rPr>
      </w:pPr>
      <w:r w:rsidRPr="00CA65CB">
        <w:rPr>
          <w:lang w:val="vi-VN"/>
        </w:rPr>
        <w:lastRenderedPageBreak/>
        <w:t>b)</w:t>
      </w:r>
      <w:r w:rsidR="008C7ACF" w:rsidRPr="00CA65CB">
        <w:rPr>
          <w:lang w:val="vi-VN"/>
        </w:rPr>
        <w:t xml:space="preserve"> Trong thời hạn </w:t>
      </w:r>
      <w:r w:rsidR="00AE27FC" w:rsidRPr="00CA65CB">
        <w:rPr>
          <w:lang w:val="vi-VN"/>
        </w:rPr>
        <w:t>30</w:t>
      </w:r>
      <w:r w:rsidR="00BD056F" w:rsidRPr="00CA65CB">
        <w:rPr>
          <w:lang w:val="vi-VN"/>
        </w:rPr>
        <w:t xml:space="preserve"> (</w:t>
      </w:r>
      <w:r w:rsidR="00AE27FC" w:rsidRPr="00CA65CB">
        <w:rPr>
          <w:lang w:val="vi-VN"/>
        </w:rPr>
        <w:t>ba mươi</w:t>
      </w:r>
      <w:r w:rsidR="00BD056F" w:rsidRPr="00CA65CB">
        <w:rPr>
          <w:lang w:val="vi-VN"/>
        </w:rPr>
        <w:t>)</w:t>
      </w:r>
      <w:r w:rsidR="008C7ACF" w:rsidRPr="00CA65CB">
        <w:rPr>
          <w:lang w:val="vi-VN"/>
        </w:rPr>
        <w:t xml:space="preserve"> ngày làm việc kể từ ngày các cơ </w:t>
      </w:r>
      <w:r w:rsidR="003247A1" w:rsidRPr="00CA65CB">
        <w:rPr>
          <w:lang w:val="vi-VN"/>
        </w:rPr>
        <w:t>quan, tổ chức, cá nhân giao nộp</w:t>
      </w:r>
      <w:r w:rsidR="00C65FEA">
        <w:rPr>
          <w:lang w:val="vi-VN"/>
        </w:rPr>
        <w:t>; c</w:t>
      </w:r>
      <w:r w:rsidR="00202780" w:rsidRPr="00CA65CB">
        <w:rPr>
          <w:lang w:val="vi-VN"/>
        </w:rPr>
        <w:t xml:space="preserve">ác Bộ, cơ quan ngang </w:t>
      </w:r>
      <w:r w:rsidR="00AE27FC" w:rsidRPr="00CA65CB">
        <w:rPr>
          <w:lang w:val="vi-VN"/>
        </w:rPr>
        <w:t>B</w:t>
      </w:r>
      <w:r w:rsidR="00202780" w:rsidRPr="00CA65CB">
        <w:rPr>
          <w:lang w:val="vi-VN"/>
        </w:rPr>
        <w:t>ộ, cơ quan thuộc Chính phủ, Ủy ban nhân dân cấp tỉnh có trách nhiệm công bố siêu dữ liệu viễn thám do mình quản lý.</w:t>
      </w:r>
    </w:p>
    <w:p w14:paraId="7F3E5381" w14:textId="6D104900" w:rsidR="008B3EC3" w:rsidRPr="00CA65CB" w:rsidRDefault="00B34DFB" w:rsidP="00AE27FC">
      <w:pPr>
        <w:spacing w:before="120" w:line="312" w:lineRule="auto"/>
        <w:ind w:firstLine="720"/>
        <w:jc w:val="both"/>
        <w:rPr>
          <w:lang w:val="vi-VN"/>
        </w:rPr>
      </w:pPr>
      <w:r w:rsidRPr="00CA65CB">
        <w:rPr>
          <w:lang w:val="vi-VN"/>
        </w:rPr>
        <w:t>c)</w:t>
      </w:r>
      <w:r w:rsidR="008B3EC3" w:rsidRPr="00CA65CB">
        <w:rPr>
          <w:lang w:val="vi-VN"/>
        </w:rPr>
        <w:t xml:space="preserve"> </w:t>
      </w:r>
      <w:r w:rsidRPr="00CA65CB">
        <w:rPr>
          <w:lang w:val="vi-VN"/>
        </w:rPr>
        <w:t xml:space="preserve">Siêu dữ liệu viễn thám được công bố thường xuyên trên </w:t>
      </w:r>
      <w:r w:rsidR="00F77B7C" w:rsidRPr="00CA65CB">
        <w:rPr>
          <w:lang w:val="vi-VN"/>
        </w:rPr>
        <w:t>T</w:t>
      </w:r>
      <w:r w:rsidRPr="00CA65CB">
        <w:rPr>
          <w:lang w:val="vi-VN"/>
        </w:rPr>
        <w:t>rang thông tin hoặc Cổng thông tin điện tử của</w:t>
      </w:r>
      <w:r w:rsidR="003247A1" w:rsidRPr="00CA65CB">
        <w:rPr>
          <w:lang w:val="vi-VN"/>
        </w:rPr>
        <w:t xml:space="preserve"> các Bộ, cơ quan ngang Bộ, cơ quan thuộc Chính phủ, Ủy ban nhân dân cấp tỉnh</w:t>
      </w:r>
      <w:r w:rsidRPr="00CA65CB">
        <w:rPr>
          <w:lang w:val="vi-VN"/>
        </w:rPr>
        <w:t>.</w:t>
      </w:r>
    </w:p>
    <w:p w14:paraId="35AAD7F1" w14:textId="3F45E395" w:rsidR="008C7ACF" w:rsidRPr="00CA65CB" w:rsidRDefault="00AC1C01" w:rsidP="00AE27FC">
      <w:pPr>
        <w:spacing w:before="120" w:line="312" w:lineRule="auto"/>
        <w:ind w:firstLine="720"/>
        <w:jc w:val="both"/>
        <w:rPr>
          <w:lang w:val="vi-VN"/>
        </w:rPr>
      </w:pPr>
      <w:bookmarkStart w:id="14" w:name="dieu_9"/>
      <w:r w:rsidRPr="00CA65CB">
        <w:rPr>
          <w:b/>
          <w:bCs/>
          <w:lang w:val="vi-VN"/>
        </w:rPr>
        <w:t>Đi</w:t>
      </w:r>
      <w:r w:rsidR="007B3093" w:rsidRPr="00CA65CB">
        <w:rPr>
          <w:b/>
          <w:bCs/>
          <w:lang w:val="vi-VN"/>
        </w:rPr>
        <w:t>ều 23</w:t>
      </w:r>
      <w:r w:rsidR="008C7ACF" w:rsidRPr="00CA65CB">
        <w:rPr>
          <w:b/>
          <w:bCs/>
          <w:lang w:val="vi-VN"/>
        </w:rPr>
        <w:t>. Tạm hoãn công bố siêu dữ liệu viễn thám quốc gia</w:t>
      </w:r>
      <w:bookmarkEnd w:id="14"/>
    </w:p>
    <w:p w14:paraId="7E89B583" w14:textId="3BB46DA6" w:rsidR="009C0284" w:rsidRPr="00CA65CB" w:rsidRDefault="00EB34A6" w:rsidP="00AE27FC">
      <w:pPr>
        <w:spacing w:before="120" w:line="312" w:lineRule="auto"/>
        <w:ind w:firstLine="720"/>
        <w:jc w:val="both"/>
        <w:rPr>
          <w:lang w:val="vi-VN"/>
        </w:rPr>
      </w:pPr>
      <w:r w:rsidRPr="00CA65CB">
        <w:rPr>
          <w:lang w:val="vi-VN"/>
        </w:rPr>
        <w:t xml:space="preserve">1. </w:t>
      </w:r>
      <w:r w:rsidR="009C0284" w:rsidRPr="00CA65CB">
        <w:rPr>
          <w:lang w:val="vi-VN"/>
        </w:rPr>
        <w:t>Trong t</w:t>
      </w:r>
      <w:r w:rsidRPr="00CA65CB">
        <w:rPr>
          <w:lang w:val="vi-VN"/>
        </w:rPr>
        <w:t xml:space="preserve">rường hợp vì những lý do bất khả kháng (thiên tai, hỏa hoạn, chiến tranh) </w:t>
      </w:r>
      <w:r w:rsidR="00210D3E" w:rsidRPr="00CA65CB">
        <w:rPr>
          <w:lang w:val="vi-VN"/>
        </w:rPr>
        <w:t>thì</w:t>
      </w:r>
      <w:r w:rsidR="009C0284" w:rsidRPr="00CA65CB">
        <w:rPr>
          <w:lang w:val="vi-VN"/>
        </w:rPr>
        <w:t xml:space="preserve"> việc</w:t>
      </w:r>
      <w:r w:rsidRPr="00CA65CB">
        <w:rPr>
          <w:lang w:val="vi-VN"/>
        </w:rPr>
        <w:t xml:space="preserve"> công bố siêu dữ liệu viễn thám quốc gia</w:t>
      </w:r>
      <w:r w:rsidR="00210D3E" w:rsidRPr="00CA65CB">
        <w:rPr>
          <w:lang w:val="vi-VN"/>
        </w:rPr>
        <w:t xml:space="preserve"> được tạm hoãn</w:t>
      </w:r>
      <w:r w:rsidR="009C0284" w:rsidRPr="00CA65CB">
        <w:rPr>
          <w:lang w:val="vi-VN"/>
        </w:rPr>
        <w:t>.</w:t>
      </w:r>
    </w:p>
    <w:p w14:paraId="345B233C" w14:textId="1CB5333C" w:rsidR="009C0284" w:rsidRPr="00CA65CB" w:rsidRDefault="009C0284" w:rsidP="009C0284">
      <w:pPr>
        <w:spacing w:before="120" w:line="312" w:lineRule="auto"/>
        <w:ind w:firstLine="720"/>
        <w:jc w:val="both"/>
        <w:rPr>
          <w:lang w:val="vi-VN"/>
        </w:rPr>
      </w:pPr>
      <w:r w:rsidRPr="00CA65CB">
        <w:rPr>
          <w:lang w:val="vi-VN"/>
        </w:rPr>
        <w:t xml:space="preserve">2. </w:t>
      </w:r>
      <w:r w:rsidR="00210D3E" w:rsidRPr="00CA65CB">
        <w:rPr>
          <w:lang w:val="vi-VN"/>
        </w:rPr>
        <w:t>Bộ Tài nguyên và Môi trường có trách nhiệm thông báo v</w:t>
      </w:r>
      <w:r w:rsidRPr="00CA65CB">
        <w:rPr>
          <w:lang w:val="vi-VN"/>
        </w:rPr>
        <w:t>iệc tạm hoãn công bố siêu dữ liệu viễn thám quốc gia trên cổng thông tin điện tử của Bộ, trong đó phải nêu rõ lý do của việc tạm hoãn.</w:t>
      </w:r>
    </w:p>
    <w:p w14:paraId="2FA1DB50" w14:textId="53DAC03D" w:rsidR="009C0284" w:rsidRPr="00CA65CB" w:rsidRDefault="009C0284" w:rsidP="00AE27FC">
      <w:pPr>
        <w:spacing w:before="120" w:line="312" w:lineRule="auto"/>
        <w:ind w:firstLine="720"/>
        <w:jc w:val="both"/>
        <w:rPr>
          <w:lang w:val="vi-VN"/>
        </w:rPr>
      </w:pPr>
      <w:r w:rsidRPr="00CA65CB">
        <w:rPr>
          <w:lang w:val="vi-VN"/>
        </w:rPr>
        <w:t xml:space="preserve">3. </w:t>
      </w:r>
      <w:r w:rsidR="00210D3E" w:rsidRPr="00CA65CB">
        <w:rPr>
          <w:lang w:val="vi-VN"/>
        </w:rPr>
        <w:t xml:space="preserve">Bộ Tài nguyên và Môi trường có trách nhiệm </w:t>
      </w:r>
      <w:r w:rsidRPr="00CA65CB">
        <w:rPr>
          <w:lang w:val="vi-VN"/>
        </w:rPr>
        <w:t>công bố siêu dữ liệu viễn thám quốc gia ngay sau khi sự kiện bất khả kháng đã được khắc phục.</w:t>
      </w:r>
    </w:p>
    <w:p w14:paraId="191A0CDA" w14:textId="77777777" w:rsidR="002569F9" w:rsidRPr="00CA65CB" w:rsidRDefault="002569F9" w:rsidP="00AE27FC">
      <w:pPr>
        <w:spacing w:before="120" w:after="240" w:line="288" w:lineRule="auto"/>
        <w:jc w:val="center"/>
        <w:outlineLvl w:val="0"/>
        <w:rPr>
          <w:b/>
          <w:lang w:val="vi-VN"/>
        </w:rPr>
      </w:pPr>
      <w:r w:rsidRPr="00CA65CB">
        <w:rPr>
          <w:b/>
          <w:lang w:val="vi-VN"/>
        </w:rPr>
        <w:t>Chương IV</w:t>
      </w:r>
      <w:r w:rsidR="007865C1" w:rsidRPr="00CA65CB">
        <w:rPr>
          <w:b/>
          <w:lang w:val="vi-VN"/>
        </w:rPr>
        <w:br/>
      </w:r>
      <w:r w:rsidR="000B2C83" w:rsidRPr="00CA65CB">
        <w:rPr>
          <w:b/>
          <w:lang w:val="sv-SE"/>
        </w:rPr>
        <w:t xml:space="preserve">LƯU TRỮ, </w:t>
      </w:r>
      <w:r w:rsidR="00CC7A9C" w:rsidRPr="00CA65CB">
        <w:rPr>
          <w:b/>
          <w:lang w:val="sv-SE"/>
        </w:rPr>
        <w:t>CUNG CẤP, KHAI THÁC, SỬ DỤNG THÔNG TIN, DỮ LIỆU, SẢN PHẨM VIỄN THÁM</w:t>
      </w:r>
    </w:p>
    <w:p w14:paraId="176BC743" w14:textId="210335C8" w:rsidR="00262E70" w:rsidRPr="00CA65CB" w:rsidRDefault="007B3093" w:rsidP="005F2666">
      <w:pPr>
        <w:overflowPunct w:val="0"/>
        <w:autoSpaceDE w:val="0"/>
        <w:autoSpaceDN w:val="0"/>
        <w:adjustRightInd w:val="0"/>
        <w:spacing w:before="120" w:line="288" w:lineRule="auto"/>
        <w:ind w:firstLine="720"/>
        <w:jc w:val="both"/>
        <w:textAlignment w:val="baseline"/>
        <w:rPr>
          <w:b/>
          <w:lang w:val="sv-SE"/>
        </w:rPr>
      </w:pPr>
      <w:bookmarkStart w:id="15" w:name="_Toc381972771"/>
      <w:bookmarkEnd w:id="11"/>
      <w:r w:rsidRPr="00CA65CB">
        <w:rPr>
          <w:b/>
          <w:lang w:val="sv-SE"/>
        </w:rPr>
        <w:t>Điều 24</w:t>
      </w:r>
      <w:r w:rsidR="00262E70" w:rsidRPr="00CA65CB">
        <w:rPr>
          <w:b/>
          <w:lang w:val="sv-SE"/>
        </w:rPr>
        <w:t xml:space="preserve">. Danh mục thông tin, dữ liệu, sản phẩm viễn thám </w:t>
      </w:r>
    </w:p>
    <w:p w14:paraId="08039FC0" w14:textId="1DCAF473" w:rsidR="00D51819" w:rsidRPr="00CA65CB" w:rsidRDefault="00D51819" w:rsidP="00D51819">
      <w:pPr>
        <w:spacing w:before="120" w:line="288" w:lineRule="auto"/>
        <w:ind w:firstLine="720"/>
        <w:jc w:val="both"/>
        <w:rPr>
          <w:lang w:val="sv-SE"/>
        </w:rPr>
      </w:pPr>
      <w:r w:rsidRPr="00CA65CB">
        <w:rPr>
          <w:lang w:val="sv-SE"/>
        </w:rPr>
        <w:t>1. Thông</w:t>
      </w:r>
      <w:r w:rsidR="00AB6EA9" w:rsidRPr="00CA65CB">
        <w:rPr>
          <w:lang w:val="sv-SE"/>
        </w:rPr>
        <w:t xml:space="preserve"> tin về cơ sở hạ tầng viễn thám.</w:t>
      </w:r>
    </w:p>
    <w:p w14:paraId="1CC8146F" w14:textId="121448FD" w:rsidR="00262E70" w:rsidRPr="00CA65CB" w:rsidRDefault="00AB6EA9" w:rsidP="00D51819">
      <w:pPr>
        <w:spacing w:before="120" w:line="288" w:lineRule="auto"/>
        <w:ind w:firstLine="720"/>
        <w:jc w:val="both"/>
        <w:rPr>
          <w:lang w:val="sv-SE"/>
        </w:rPr>
      </w:pPr>
      <w:r w:rsidRPr="00CA65CB">
        <w:rPr>
          <w:lang w:val="sv-SE"/>
        </w:rPr>
        <w:t>2. Dữ liệu</w:t>
      </w:r>
      <w:r w:rsidR="007B3093" w:rsidRPr="00CA65CB">
        <w:rPr>
          <w:lang w:val="sv-SE"/>
        </w:rPr>
        <w:t xml:space="preserve"> </w:t>
      </w:r>
      <w:r w:rsidRPr="00CA65CB">
        <w:rPr>
          <w:lang w:val="sv-SE"/>
        </w:rPr>
        <w:t>viễn thám.</w:t>
      </w:r>
    </w:p>
    <w:p w14:paraId="0AF6E307" w14:textId="4F3DD13C" w:rsidR="00262E70" w:rsidRPr="00CA65CB" w:rsidRDefault="00262E70" w:rsidP="005F2666">
      <w:pPr>
        <w:spacing w:before="120" w:line="288" w:lineRule="auto"/>
        <w:ind w:firstLine="720"/>
        <w:jc w:val="both"/>
        <w:rPr>
          <w:lang w:val="sv-SE"/>
        </w:rPr>
      </w:pPr>
      <w:r w:rsidRPr="00CA65CB">
        <w:rPr>
          <w:lang w:val="sv-SE"/>
        </w:rPr>
        <w:t>3.</w:t>
      </w:r>
      <w:r w:rsidR="00AB6EA9" w:rsidRPr="00CA65CB">
        <w:rPr>
          <w:lang w:val="sv-SE"/>
        </w:rPr>
        <w:t xml:space="preserve"> Siêu dữ liệu viễn thám.</w:t>
      </w:r>
    </w:p>
    <w:p w14:paraId="3C703F1D" w14:textId="1190BDF8" w:rsidR="00262E70" w:rsidRPr="00CA65CB" w:rsidRDefault="00262E70" w:rsidP="005F2666">
      <w:pPr>
        <w:spacing w:before="120" w:line="288" w:lineRule="auto"/>
        <w:ind w:firstLine="720"/>
        <w:jc w:val="both"/>
        <w:rPr>
          <w:lang w:val="sv-SE"/>
        </w:rPr>
      </w:pPr>
      <w:r w:rsidRPr="00CA65CB">
        <w:rPr>
          <w:lang w:val="sv-SE"/>
        </w:rPr>
        <w:t xml:space="preserve">4. </w:t>
      </w:r>
      <w:r w:rsidR="00D51819" w:rsidRPr="00CA65CB">
        <w:rPr>
          <w:lang w:val="sv-SE"/>
        </w:rPr>
        <w:t>Sản phẩm viễn thám</w:t>
      </w:r>
      <w:r w:rsidR="00AB6EA9" w:rsidRPr="00CA65CB">
        <w:rPr>
          <w:lang w:val="sv-SE"/>
        </w:rPr>
        <w:t>.</w:t>
      </w:r>
    </w:p>
    <w:p w14:paraId="3931FE86" w14:textId="0FCD7797" w:rsidR="00262E70" w:rsidRPr="00CA65CB" w:rsidRDefault="00262E70" w:rsidP="005F2666">
      <w:pPr>
        <w:spacing w:before="120" w:line="288" w:lineRule="auto"/>
        <w:ind w:firstLine="720"/>
        <w:jc w:val="both"/>
        <w:rPr>
          <w:lang w:val="sv-SE"/>
        </w:rPr>
      </w:pPr>
      <w:r w:rsidRPr="00CA65CB">
        <w:rPr>
          <w:lang w:val="sv-SE"/>
        </w:rPr>
        <w:t xml:space="preserve">5. </w:t>
      </w:r>
      <w:r w:rsidR="00F26F70" w:rsidRPr="00CA65CB">
        <w:rPr>
          <w:lang w:val="sv-SE"/>
        </w:rPr>
        <w:t>Thông tin, dữ liệu quan trắc, giám sát tài nguyên và môi trường bằ</w:t>
      </w:r>
      <w:r w:rsidR="00AB6EA9" w:rsidRPr="00CA65CB">
        <w:rPr>
          <w:lang w:val="sv-SE"/>
        </w:rPr>
        <w:t>ng viễn thám.</w:t>
      </w:r>
    </w:p>
    <w:p w14:paraId="693FD5FB" w14:textId="16978CEF" w:rsidR="00073A93" w:rsidRPr="00CA65CB" w:rsidRDefault="00073A93" w:rsidP="005F2666">
      <w:pPr>
        <w:spacing w:before="120" w:line="288" w:lineRule="auto"/>
        <w:ind w:firstLine="720"/>
        <w:jc w:val="both"/>
        <w:rPr>
          <w:lang w:val="sv-SE"/>
        </w:rPr>
      </w:pPr>
      <w:r w:rsidRPr="00CA65CB">
        <w:rPr>
          <w:lang w:val="sv-SE"/>
        </w:rPr>
        <w:t xml:space="preserve">6. </w:t>
      </w:r>
      <w:r w:rsidR="00F26F70" w:rsidRPr="00CA65CB">
        <w:rPr>
          <w:lang w:val="sv-SE"/>
        </w:rPr>
        <w:t>Đề án, dự án, báo cáo tổng kết, t</w:t>
      </w:r>
      <w:r w:rsidR="00F26F70" w:rsidRPr="00CA65CB">
        <w:rPr>
          <w:lang w:val="vi-VN"/>
        </w:rPr>
        <w:t>hiết kế kỹ thuật - dự toán</w:t>
      </w:r>
      <w:r w:rsidR="00AB6EA9" w:rsidRPr="00CA65CB">
        <w:rPr>
          <w:lang w:val="sv-SE"/>
        </w:rPr>
        <w:t xml:space="preserve"> thuộc lĩnh vực viễn thám.</w:t>
      </w:r>
    </w:p>
    <w:p w14:paraId="4DFE1CFE" w14:textId="6C5FCC7A" w:rsidR="00262E70" w:rsidRPr="00CA65CB" w:rsidRDefault="00073A93" w:rsidP="005F2666">
      <w:pPr>
        <w:spacing w:before="120" w:line="288" w:lineRule="auto"/>
        <w:ind w:firstLine="720"/>
        <w:jc w:val="both"/>
        <w:rPr>
          <w:lang w:val="sv-SE"/>
        </w:rPr>
      </w:pPr>
      <w:r w:rsidRPr="00CA65CB">
        <w:rPr>
          <w:lang w:val="sv-SE"/>
        </w:rPr>
        <w:t>7</w:t>
      </w:r>
      <w:r w:rsidR="00262E70" w:rsidRPr="00CA65CB">
        <w:rPr>
          <w:lang w:val="sv-SE"/>
        </w:rPr>
        <w:t>.</w:t>
      </w:r>
      <w:r w:rsidR="00D51819" w:rsidRPr="00CA65CB">
        <w:rPr>
          <w:lang w:val="sv-SE"/>
        </w:rPr>
        <w:t xml:space="preserve"> Thông tin, dữ liệu, sản phẩm khác theo quy định của dự án, đề án, thiết kế kỹ thuật - dự toán về viễn thám được cấp có thẩm quyền phê duyệt.</w:t>
      </w:r>
    </w:p>
    <w:p w14:paraId="6A3C2F95" w14:textId="276BF8BC" w:rsidR="00262E70" w:rsidRPr="00CA65CB" w:rsidRDefault="00262E70" w:rsidP="005F2666">
      <w:pPr>
        <w:overflowPunct w:val="0"/>
        <w:autoSpaceDE w:val="0"/>
        <w:autoSpaceDN w:val="0"/>
        <w:adjustRightInd w:val="0"/>
        <w:spacing w:before="120" w:line="288" w:lineRule="auto"/>
        <w:ind w:firstLine="720"/>
        <w:jc w:val="both"/>
        <w:textAlignment w:val="baseline"/>
        <w:rPr>
          <w:b/>
          <w:lang w:val="sv-SE"/>
        </w:rPr>
      </w:pPr>
      <w:r w:rsidRPr="00CA65CB">
        <w:rPr>
          <w:b/>
          <w:lang w:val="sv-SE"/>
        </w:rPr>
        <w:t xml:space="preserve">Điều </w:t>
      </w:r>
      <w:r w:rsidR="005B338E" w:rsidRPr="00CA65CB">
        <w:rPr>
          <w:b/>
          <w:lang w:val="sv-SE"/>
        </w:rPr>
        <w:t>2</w:t>
      </w:r>
      <w:r w:rsidR="007B3093" w:rsidRPr="00CA65CB">
        <w:rPr>
          <w:b/>
          <w:lang w:val="sv-SE"/>
        </w:rPr>
        <w:t>5</w:t>
      </w:r>
      <w:r w:rsidRPr="00CA65CB">
        <w:rPr>
          <w:lang w:val="sv-SE"/>
        </w:rPr>
        <w:t xml:space="preserve">. </w:t>
      </w:r>
      <w:r w:rsidRPr="00CA65CB">
        <w:rPr>
          <w:b/>
          <w:lang w:val="sv-SE"/>
        </w:rPr>
        <w:t>Giao nộp và lưu trữ thông tin, dữ liệu, sản phẩm viễn thám</w:t>
      </w:r>
    </w:p>
    <w:p w14:paraId="21FA689B" w14:textId="5364CBC2" w:rsidR="00262E70" w:rsidRPr="00CA65CB" w:rsidRDefault="00262E70" w:rsidP="005F2666">
      <w:pPr>
        <w:pStyle w:val="NormalWeb"/>
        <w:spacing w:before="120" w:beforeAutospacing="0" w:after="0" w:afterAutospacing="0" w:line="288" w:lineRule="auto"/>
        <w:ind w:firstLine="736"/>
        <w:jc w:val="both"/>
        <w:rPr>
          <w:sz w:val="28"/>
          <w:szCs w:val="28"/>
          <w:lang w:val="sv-SE"/>
        </w:rPr>
      </w:pPr>
      <w:r w:rsidRPr="00CA65CB">
        <w:rPr>
          <w:sz w:val="28"/>
          <w:szCs w:val="28"/>
          <w:lang w:val="sv-SE"/>
        </w:rPr>
        <w:lastRenderedPageBreak/>
        <w:t xml:space="preserve">1. </w:t>
      </w:r>
      <w:r w:rsidR="007B3093" w:rsidRPr="00CA65CB">
        <w:rPr>
          <w:sz w:val="28"/>
          <w:szCs w:val="28"/>
          <w:lang w:val="sv-SE"/>
        </w:rPr>
        <w:t>Thông tin, dữ liệu, sản phẩm viễn thám của các dự án, đề án, nhiệm vụ chuyên môn viễn thám thực hiện bằng ngân sách nhà nước phải được chủ đầu tư dự án, đề án giao nộp để lưu trữ theo quy định. Thời hạn giao nộp không quá 30 (ba mươi) ngày kể từ ngày thông tin, dữ liệu, sản phẩm viễn thám được nghiệm thu cấp chủ đầu tư. Danh mục thông tin, dữ liệu, sản phẩm viễn thám giao nộp theo quy định của dự án, đề án, thiết kế kỹ thuật - dự toán về viễn thám được cấp có thẩm quyền phê duyệt.</w:t>
      </w:r>
    </w:p>
    <w:p w14:paraId="1E8BD75B" w14:textId="7CE6C0A4" w:rsidR="00262E70" w:rsidRPr="00CA65CB" w:rsidRDefault="00262E70" w:rsidP="005F2666">
      <w:pPr>
        <w:pStyle w:val="NormalWeb"/>
        <w:spacing w:before="120" w:beforeAutospacing="0" w:after="0" w:afterAutospacing="0" w:line="288" w:lineRule="auto"/>
        <w:ind w:firstLine="736"/>
        <w:jc w:val="both"/>
        <w:rPr>
          <w:sz w:val="28"/>
          <w:szCs w:val="28"/>
          <w:lang w:val="sv-SE"/>
        </w:rPr>
      </w:pPr>
      <w:r w:rsidRPr="00CA65CB">
        <w:rPr>
          <w:sz w:val="28"/>
          <w:szCs w:val="28"/>
          <w:lang w:val="sv-SE"/>
        </w:rPr>
        <w:t xml:space="preserve">2. Thông tin, dữ liệu, sản phẩm viễn thám của các dự án, đề án, nhiệm vụ chuyên môn viễn thám do các đơn vị thuộc Bộ Tài nguyên và Môi trường thực hiện giao nộp </w:t>
      </w:r>
      <w:r w:rsidR="007B3093" w:rsidRPr="00CA65CB">
        <w:rPr>
          <w:sz w:val="28"/>
          <w:szCs w:val="28"/>
          <w:lang w:val="sv-SE"/>
        </w:rPr>
        <w:t>để lưu trữ tại</w:t>
      </w:r>
      <w:r w:rsidRPr="00CA65CB">
        <w:rPr>
          <w:sz w:val="28"/>
          <w:szCs w:val="28"/>
          <w:lang w:val="sv-SE"/>
        </w:rPr>
        <w:t xml:space="preserve"> Cục Viễn thám quốc gia thuộc Bộ Tài nguyên và Môi trường trong thời hạn chậm nhất là </w:t>
      </w:r>
      <w:r w:rsidR="00D92AD2" w:rsidRPr="00CA65CB">
        <w:rPr>
          <w:sz w:val="28"/>
          <w:szCs w:val="28"/>
          <w:lang w:val="sv-SE"/>
        </w:rPr>
        <w:t xml:space="preserve">30 (ba mươi) ngày </w:t>
      </w:r>
      <w:r w:rsidRPr="00CA65CB">
        <w:rPr>
          <w:sz w:val="28"/>
          <w:szCs w:val="28"/>
          <w:lang w:val="sv-SE"/>
        </w:rPr>
        <w:t>kể từ ngày được nghiệm thu hoàn thành.</w:t>
      </w:r>
    </w:p>
    <w:p w14:paraId="75D177C0" w14:textId="22555465" w:rsidR="00262E70" w:rsidRPr="00CA65CB" w:rsidRDefault="00BD056F" w:rsidP="005F2666">
      <w:pPr>
        <w:spacing w:before="120" w:line="288" w:lineRule="auto"/>
        <w:ind w:firstLine="720"/>
        <w:jc w:val="both"/>
        <w:rPr>
          <w:lang w:val="sv-SE"/>
        </w:rPr>
      </w:pPr>
      <w:r w:rsidRPr="00CA65CB">
        <w:rPr>
          <w:lang w:val="sv-SE"/>
        </w:rPr>
        <w:t>3</w:t>
      </w:r>
      <w:r w:rsidR="00262E70" w:rsidRPr="00CA65CB">
        <w:rPr>
          <w:lang w:val="sv-SE"/>
        </w:rPr>
        <w:t xml:space="preserve">. Thông tin, dữ liệu, sản phẩm viễn thám của các dự án, đề án, nhiệm vụ chuyên môn viễn thám do các đơn vị thuộc phạm vi quản lý của Ủy ban nhân dân cấp tỉnh được giao nộp cho Sở Tài nguyên và Môi trường các tỉnh, thành phố trực thuộc Trung ương; đồng thời cung cấp danh mục dữ liệu sản phẩm đã giao nộp cho Cục Viễn thám quốc gia thuộc Bộ Tài nguyên và Môi trường trong thời hạn chậm nhất là </w:t>
      </w:r>
      <w:r w:rsidR="00BA5824" w:rsidRPr="00CA65CB">
        <w:rPr>
          <w:lang w:val="sv-SE"/>
        </w:rPr>
        <w:t xml:space="preserve">90 (chín mươi) ngày </w:t>
      </w:r>
      <w:r w:rsidR="00262E70" w:rsidRPr="00CA65CB">
        <w:rPr>
          <w:lang w:val="sv-SE"/>
        </w:rPr>
        <w:t>kể từ ngày được nghiệm thu hoàn thành để tổng hợp, lưu trữ.</w:t>
      </w:r>
    </w:p>
    <w:p w14:paraId="7FEBFBB4" w14:textId="175AAF91" w:rsidR="00262E70" w:rsidRPr="00CA65CB" w:rsidRDefault="00BD056F" w:rsidP="005F2666">
      <w:pPr>
        <w:pStyle w:val="NormalWeb"/>
        <w:spacing w:before="120" w:beforeAutospacing="0" w:after="0" w:afterAutospacing="0" w:line="288" w:lineRule="auto"/>
        <w:ind w:firstLine="736"/>
        <w:jc w:val="both"/>
        <w:rPr>
          <w:sz w:val="28"/>
          <w:szCs w:val="28"/>
          <w:lang w:val="sv-SE"/>
        </w:rPr>
      </w:pPr>
      <w:r w:rsidRPr="00CA65CB">
        <w:rPr>
          <w:sz w:val="28"/>
          <w:szCs w:val="28"/>
          <w:lang w:val="sv-SE"/>
        </w:rPr>
        <w:t>4</w:t>
      </w:r>
      <w:r w:rsidR="00262E70" w:rsidRPr="00CA65CB">
        <w:rPr>
          <w:sz w:val="28"/>
          <w:szCs w:val="28"/>
          <w:lang w:val="sv-SE"/>
        </w:rPr>
        <w:t>. Thông tin, dữ liệu, sản phẩm viễn thám do các đơn vị</w:t>
      </w:r>
      <w:r w:rsidR="00B27C0A" w:rsidRPr="00CA65CB">
        <w:rPr>
          <w:sz w:val="28"/>
          <w:szCs w:val="28"/>
          <w:lang w:val="sv-SE"/>
        </w:rPr>
        <w:t xml:space="preserve"> thuộc phạm vi quản lý của các B</w:t>
      </w:r>
      <w:r w:rsidR="00CF6192" w:rsidRPr="00CA65CB">
        <w:rPr>
          <w:sz w:val="28"/>
          <w:szCs w:val="28"/>
          <w:lang w:val="sv-SE"/>
        </w:rPr>
        <w:t>ộ, cơ quan ngang B</w:t>
      </w:r>
      <w:r w:rsidR="00262E70" w:rsidRPr="00CA65CB">
        <w:rPr>
          <w:sz w:val="28"/>
          <w:szCs w:val="28"/>
          <w:lang w:val="sv-SE"/>
        </w:rPr>
        <w:t>ộ, cơ quan thuộc Chính phủ giao nộp cho cơ q</w:t>
      </w:r>
      <w:r w:rsidR="00B27C0A" w:rsidRPr="00CA65CB">
        <w:rPr>
          <w:sz w:val="28"/>
          <w:szCs w:val="28"/>
          <w:lang w:val="sv-SE"/>
        </w:rPr>
        <w:t>uan, tổ chức lưu trữ thuộc các B</w:t>
      </w:r>
      <w:r w:rsidR="00D734A6" w:rsidRPr="00CA65CB">
        <w:rPr>
          <w:sz w:val="28"/>
          <w:szCs w:val="28"/>
          <w:lang w:val="sv-SE"/>
        </w:rPr>
        <w:t>ộ, cơ quan ngang B</w:t>
      </w:r>
      <w:r w:rsidR="00262E70" w:rsidRPr="00CA65CB">
        <w:rPr>
          <w:sz w:val="28"/>
          <w:szCs w:val="28"/>
          <w:lang w:val="sv-SE"/>
        </w:rPr>
        <w:t>ộ, cơ quan thuộc Chính phủ do Bộ tr</w:t>
      </w:r>
      <w:r w:rsidR="00D734A6" w:rsidRPr="00CA65CB">
        <w:rPr>
          <w:sz w:val="28"/>
          <w:szCs w:val="28"/>
          <w:lang w:val="sv-SE"/>
        </w:rPr>
        <w:t>ưởng, Thủ trưởng cơ quan ngang B</w:t>
      </w:r>
      <w:r w:rsidR="00262E70" w:rsidRPr="00CA65CB">
        <w:rPr>
          <w:sz w:val="28"/>
          <w:szCs w:val="28"/>
          <w:lang w:val="sv-SE"/>
        </w:rPr>
        <w:t xml:space="preserve">ộ, cơ quan thuộc Chính phủ; đồng thời cung cấp danh mục dữ liệu sản phẩm đã giao nộp cho Cục Viễn thám quốc gia thuộc Bộ Tài nguyên và Môi trường trong thời hạn chậm nhất là </w:t>
      </w:r>
      <w:r w:rsidR="00BA5824" w:rsidRPr="00CA65CB">
        <w:rPr>
          <w:sz w:val="28"/>
          <w:szCs w:val="28"/>
          <w:lang w:val="sv-SE"/>
        </w:rPr>
        <w:t>90 (chín mươi) ngày</w:t>
      </w:r>
      <w:r w:rsidR="00262E70" w:rsidRPr="00CA65CB">
        <w:rPr>
          <w:sz w:val="28"/>
          <w:szCs w:val="28"/>
          <w:lang w:val="sv-SE"/>
        </w:rPr>
        <w:t xml:space="preserve"> kể từ ngày được nghiệm thu hoàn thành để tổng hợp, lưu trữ.</w:t>
      </w:r>
    </w:p>
    <w:p w14:paraId="1B242B71" w14:textId="77777777" w:rsidR="00262E70" w:rsidRPr="00CA65CB" w:rsidRDefault="00BD056F" w:rsidP="005F2666">
      <w:pPr>
        <w:spacing w:before="120" w:line="288" w:lineRule="auto"/>
        <w:ind w:firstLine="720"/>
        <w:jc w:val="both"/>
        <w:rPr>
          <w:lang w:val="sv-SE"/>
        </w:rPr>
      </w:pPr>
      <w:r w:rsidRPr="00CA65CB">
        <w:rPr>
          <w:lang w:val="sv-SE"/>
        </w:rPr>
        <w:t>5</w:t>
      </w:r>
      <w:r w:rsidR="00262E70" w:rsidRPr="00CA65CB">
        <w:rPr>
          <w:lang w:val="sv-SE"/>
        </w:rPr>
        <w:t>. Thông tin, dữ liệu, sản phẩm viễn thám giao nộp để lưu trữ phải được Thủ trưởng cơ quan chủ đầu tư kiểm tra, nghiệm thu chất lượng sản phẩm và các cấp có thẩm quyền khác theo quy định của pháp luật có liên quan ký tên, đóng dấu xác nhận.</w:t>
      </w:r>
    </w:p>
    <w:p w14:paraId="55A35C0D" w14:textId="4AF02647" w:rsidR="00262E70" w:rsidRPr="00CA65CB" w:rsidRDefault="00BD056F" w:rsidP="005F2666">
      <w:pPr>
        <w:spacing w:before="120" w:line="288" w:lineRule="auto"/>
        <w:ind w:firstLine="720"/>
        <w:jc w:val="both"/>
        <w:rPr>
          <w:lang w:val="sv-SE"/>
        </w:rPr>
      </w:pPr>
      <w:r w:rsidRPr="00CA65CB">
        <w:rPr>
          <w:lang w:val="vi-VN"/>
        </w:rPr>
        <w:t>6</w:t>
      </w:r>
      <w:r w:rsidR="00262E70" w:rsidRPr="00CA65CB">
        <w:rPr>
          <w:lang w:val="vi-VN"/>
        </w:rPr>
        <w:t xml:space="preserve">. </w:t>
      </w:r>
      <w:r w:rsidR="00262E70" w:rsidRPr="00CA65CB">
        <w:rPr>
          <w:lang w:val="sv-SE"/>
        </w:rPr>
        <w:t xml:space="preserve">Cơ quan, tổ chức giao nộp thông báo cho cơ quan, tổ chức lưu trữ về việc giao nộp thông tin, dữ liệu, sản phẩm </w:t>
      </w:r>
      <w:r w:rsidR="00262E70" w:rsidRPr="00CA65CB">
        <w:rPr>
          <w:lang w:val="vi-VN"/>
        </w:rPr>
        <w:t>viễn thám</w:t>
      </w:r>
      <w:r w:rsidR="00262E70" w:rsidRPr="00CA65CB">
        <w:rPr>
          <w:lang w:val="sv-SE"/>
        </w:rPr>
        <w:t xml:space="preserve">; </w:t>
      </w:r>
      <w:r w:rsidR="00262E70" w:rsidRPr="00CA65CB">
        <w:rPr>
          <w:lang w:val="vi-VN"/>
        </w:rPr>
        <w:t xml:space="preserve">Trong thời hạn </w:t>
      </w:r>
      <w:r w:rsidR="00D734A6" w:rsidRPr="00CA65CB">
        <w:rPr>
          <w:lang w:val="vi-VN"/>
        </w:rPr>
        <w:t>0</w:t>
      </w:r>
      <w:r w:rsidR="00D734A6" w:rsidRPr="00CA65CB">
        <w:rPr>
          <w:lang w:val="sv-SE"/>
        </w:rPr>
        <w:t>2</w:t>
      </w:r>
      <w:r w:rsidRPr="00CA65CB">
        <w:rPr>
          <w:lang w:val="vi-VN"/>
        </w:rPr>
        <w:t xml:space="preserve"> (</w:t>
      </w:r>
      <w:r w:rsidR="00D734A6" w:rsidRPr="00CA65CB">
        <w:rPr>
          <w:lang w:val="vi-VN"/>
        </w:rPr>
        <w:t>hai</w:t>
      </w:r>
      <w:r w:rsidRPr="00CA65CB">
        <w:rPr>
          <w:lang w:val="sv-SE"/>
        </w:rPr>
        <w:t>)</w:t>
      </w:r>
      <w:r w:rsidR="00262E70" w:rsidRPr="00CA65CB">
        <w:rPr>
          <w:lang w:val="vi-VN"/>
        </w:rPr>
        <w:t xml:space="preserve"> ngày làm việc kể từ ngày nhận được thông báo, cơ quan</w:t>
      </w:r>
      <w:r w:rsidR="00262E70" w:rsidRPr="00CA65CB">
        <w:rPr>
          <w:lang w:val="sv-SE"/>
        </w:rPr>
        <w:t>, tổ chức lưu trữ có trách nhiệm tiếp nhận và lập biên bản bàn giao</w:t>
      </w:r>
      <w:r w:rsidR="00262E70" w:rsidRPr="00CA65CB">
        <w:rPr>
          <w:lang w:val="vi-VN"/>
        </w:rPr>
        <w:t xml:space="preserve">. </w:t>
      </w:r>
    </w:p>
    <w:p w14:paraId="770F3BEE" w14:textId="77777777" w:rsidR="00262E70" w:rsidRPr="00CA65CB" w:rsidRDefault="00BD056F" w:rsidP="005F2666">
      <w:pPr>
        <w:spacing w:before="120" w:line="288" w:lineRule="auto"/>
        <w:ind w:firstLine="720"/>
        <w:jc w:val="both"/>
        <w:rPr>
          <w:lang w:val="sv-SE"/>
        </w:rPr>
      </w:pPr>
      <w:r w:rsidRPr="00CA65CB">
        <w:rPr>
          <w:lang w:val="vi-VN"/>
        </w:rPr>
        <w:t>7</w:t>
      </w:r>
      <w:r w:rsidR="00262E70" w:rsidRPr="00CA65CB">
        <w:rPr>
          <w:lang w:val="vi-VN"/>
        </w:rPr>
        <w:t>. Cơ quan</w:t>
      </w:r>
      <w:r w:rsidR="00262E70" w:rsidRPr="00CA65CB">
        <w:rPr>
          <w:lang w:val="sv-SE"/>
        </w:rPr>
        <w:t>, tổ chức lưu trữ có trách nhiệm tổ chức việc lưu trữ t</w:t>
      </w:r>
      <w:r w:rsidR="00262E70" w:rsidRPr="00CA65CB">
        <w:rPr>
          <w:lang w:val="vi-VN"/>
        </w:rPr>
        <w:t xml:space="preserve">hông tin, dữ liệu viễn thám </w:t>
      </w:r>
      <w:r w:rsidR="00262E70" w:rsidRPr="00CA65CB">
        <w:rPr>
          <w:lang w:val="sv-SE"/>
        </w:rPr>
        <w:t xml:space="preserve">theo quy định của pháp luật về lưu trữ, đảm bảo đủ cơ sở vật </w:t>
      </w:r>
      <w:r w:rsidR="00262E70" w:rsidRPr="00CA65CB">
        <w:rPr>
          <w:lang w:val="sv-SE"/>
        </w:rPr>
        <w:lastRenderedPageBreak/>
        <w:t>chất, phương tiện, thiết bị phục vụ việc lưu trữ, bảo quản an toàn, thuận tiện cho việc khai thác, sử dụng.</w:t>
      </w:r>
    </w:p>
    <w:p w14:paraId="1E7B182B" w14:textId="3656CB03" w:rsidR="00262E70" w:rsidRPr="00CA65CB" w:rsidRDefault="007B3093" w:rsidP="005F2666">
      <w:pPr>
        <w:widowControl w:val="0"/>
        <w:autoSpaceDE w:val="0"/>
        <w:autoSpaceDN w:val="0"/>
        <w:adjustRightInd w:val="0"/>
        <w:spacing w:before="120" w:line="288" w:lineRule="auto"/>
        <w:ind w:firstLine="720"/>
        <w:jc w:val="both"/>
        <w:rPr>
          <w:lang w:val="sv-SE"/>
        </w:rPr>
      </w:pPr>
      <w:r w:rsidRPr="00CA65CB">
        <w:rPr>
          <w:b/>
          <w:bCs/>
          <w:lang w:val="sv-SE"/>
        </w:rPr>
        <w:t>Điều 26</w:t>
      </w:r>
      <w:r w:rsidR="00262E70" w:rsidRPr="00CA65CB">
        <w:rPr>
          <w:b/>
          <w:bCs/>
          <w:lang w:val="sv-SE"/>
        </w:rPr>
        <w:t xml:space="preserve">. Hình thức </w:t>
      </w:r>
      <w:r w:rsidR="00AB6EA9" w:rsidRPr="00CA65CB">
        <w:rPr>
          <w:b/>
          <w:bCs/>
          <w:lang w:val="sv-SE"/>
        </w:rPr>
        <w:t>khai thác và sử dụng dữ liệu</w:t>
      </w:r>
      <w:r w:rsidR="00262E70" w:rsidRPr="00CA65CB">
        <w:rPr>
          <w:b/>
          <w:bCs/>
          <w:lang w:val="sv-SE"/>
        </w:rPr>
        <w:t xml:space="preserve"> viễn thám</w:t>
      </w:r>
    </w:p>
    <w:p w14:paraId="735AE317" w14:textId="657531D0"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 xml:space="preserve">Việc khai thác và sử dụng thông tin, </w:t>
      </w:r>
      <w:r w:rsidRPr="00CA65CB">
        <w:rPr>
          <w:bCs/>
          <w:lang w:val="sv-SE"/>
        </w:rPr>
        <w:t>dữ liệu viễn thám</w:t>
      </w:r>
      <w:r w:rsidRPr="00CA65CB">
        <w:rPr>
          <w:lang w:val="sv-SE"/>
        </w:rPr>
        <w:t xml:space="preserve"> thực hiện theo các hình thức sau đây:</w:t>
      </w:r>
    </w:p>
    <w:p w14:paraId="00C6CF69" w14:textId="77777777"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1. Khai thác và sử dụng thông tin, dữ liệu qua trang thông tin hoặc cổng thông tin điện tử hoặc kết nối, truy nhập, chia sẻ thông tin với cơ sở dữ liệu viễn thám của cơ quan quản lý, cung cấp thông tin, dữ liệu viễn thám.</w:t>
      </w:r>
    </w:p>
    <w:p w14:paraId="660FB1E7" w14:textId="1E03A2AD"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 xml:space="preserve">2. Khai thác và sử dụng thông tin, </w:t>
      </w:r>
      <w:r w:rsidR="00AB6EA9" w:rsidRPr="00CA65CB">
        <w:rPr>
          <w:lang w:val="sv-SE"/>
        </w:rPr>
        <w:t>dữ liệu thông qua phiếu yêu cầu</w:t>
      </w:r>
    </w:p>
    <w:p w14:paraId="0328E50E" w14:textId="77777777"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3. Khai thác và sử dụng thông tin, dữ liệu bằng hình thức hợp đồng giữa đơn vị quản lý thông tin, dữ liệu và bên khai thác, sử dụng thông tin, dữ liệu theo quy định của pháp luật.</w:t>
      </w:r>
    </w:p>
    <w:p w14:paraId="52E80BDF" w14:textId="1645EEB2" w:rsidR="00262E70" w:rsidRPr="00CA65CB" w:rsidRDefault="007B3093" w:rsidP="005F2666">
      <w:pPr>
        <w:widowControl w:val="0"/>
        <w:autoSpaceDE w:val="0"/>
        <w:autoSpaceDN w:val="0"/>
        <w:adjustRightInd w:val="0"/>
        <w:spacing w:before="120" w:line="288" w:lineRule="auto"/>
        <w:ind w:firstLine="720"/>
        <w:jc w:val="both"/>
        <w:rPr>
          <w:lang w:val="sv-SE"/>
        </w:rPr>
      </w:pPr>
      <w:r w:rsidRPr="00CA65CB">
        <w:rPr>
          <w:b/>
          <w:bCs/>
          <w:lang w:val="sv-SE"/>
        </w:rPr>
        <w:t>Điều 27</w:t>
      </w:r>
      <w:r w:rsidR="00262E70" w:rsidRPr="00CA65CB">
        <w:rPr>
          <w:b/>
          <w:bCs/>
          <w:lang w:val="sv-SE"/>
        </w:rPr>
        <w:t>. Khai thác và sử dụng thông tin, dữ liệu qua trang thông tin hoặc cổng thông tin điện tử của cơ quan cung cấp thông tin, dữ liệu</w:t>
      </w:r>
      <w:r w:rsidR="004D0CF4">
        <w:rPr>
          <w:b/>
          <w:bCs/>
          <w:lang w:val="sv-SE"/>
        </w:rPr>
        <w:t xml:space="preserve"> viễn thám</w:t>
      </w:r>
    </w:p>
    <w:p w14:paraId="2B1C5649" w14:textId="77777777"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1. Tổ chức, cá nhân khi khai thác thông tin, dữ liệu viễn thám trên trang thông tin hoặc cổng thông tin điện tử phải đăng ký và được cấp quyền truy cập, khai thác thông tin, dữ liệu từ cơ quan cung cấp thông tin, dữ liệu.</w:t>
      </w:r>
    </w:p>
    <w:p w14:paraId="79270B0E" w14:textId="77777777" w:rsidR="00262E70" w:rsidRPr="00CA65CB" w:rsidRDefault="00262E70" w:rsidP="005F2666">
      <w:pPr>
        <w:widowControl w:val="0"/>
        <w:autoSpaceDE w:val="0"/>
        <w:autoSpaceDN w:val="0"/>
        <w:adjustRightInd w:val="0"/>
        <w:spacing w:before="120" w:line="288" w:lineRule="auto"/>
        <w:ind w:firstLine="720"/>
        <w:jc w:val="both"/>
        <w:rPr>
          <w:spacing w:val="-2"/>
          <w:lang w:val="sv-SE"/>
        </w:rPr>
      </w:pPr>
      <w:r w:rsidRPr="00CA65CB">
        <w:rPr>
          <w:spacing w:val="-2"/>
          <w:lang w:val="sv-SE"/>
        </w:rPr>
        <w:t>2. Tổ chức, cá nhân được cấp quyền truy cập có trách nhiệm truy cập đúng địa chỉ, mã khóa; không được làm lộ địa chỉ, mã khóa truy cập đã được cấp.</w:t>
      </w:r>
    </w:p>
    <w:p w14:paraId="69DFFE70" w14:textId="77777777"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3. Cơ quan cung cấp thông tin, dữ liệu có trách nhiệm:</w:t>
      </w:r>
    </w:p>
    <w:p w14:paraId="5130ED52" w14:textId="77777777"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a) Bảo đảm cho tổ chức, cá nhân truy cập thuận tiện; có công cụ tìm kiếm thông tin, dữ liệu dễ sử dụng và cho kết quả đúng nội dung cần tìm kiếm;</w:t>
      </w:r>
    </w:p>
    <w:p w14:paraId="5D0D4C70" w14:textId="77777777" w:rsidR="00262E70" w:rsidRPr="00CA65CB" w:rsidRDefault="00262E70" w:rsidP="005F2666">
      <w:pPr>
        <w:widowControl w:val="0"/>
        <w:autoSpaceDE w:val="0"/>
        <w:autoSpaceDN w:val="0"/>
        <w:adjustRightInd w:val="0"/>
        <w:spacing w:before="120" w:line="288" w:lineRule="auto"/>
        <w:ind w:firstLine="720"/>
        <w:jc w:val="both"/>
        <w:rPr>
          <w:spacing w:val="-8"/>
          <w:lang w:val="sv-SE"/>
        </w:rPr>
      </w:pPr>
      <w:r w:rsidRPr="00CA65CB">
        <w:rPr>
          <w:spacing w:val="-8"/>
          <w:lang w:val="sv-SE"/>
        </w:rPr>
        <w:t>b) Bảo đảm khuôn dạng thông tin, dữ liệu theo tiêu chuẩn, quy chuẩn kỹ thuật.</w:t>
      </w:r>
    </w:p>
    <w:p w14:paraId="623A42DF" w14:textId="77777777"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4. Trường hợp tạm ngừng cung cấp thông tin, dữ liệu, dịch vụ có liên quan trên môi trường mạng, cơ quan cung cấp thông tin, dữ liệu có trách nhiệm:</w:t>
      </w:r>
    </w:p>
    <w:p w14:paraId="70244B36" w14:textId="7FFE8497"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 xml:space="preserve">a) Thông báo công khai chậm nhất là </w:t>
      </w:r>
      <w:r w:rsidR="00D734A6" w:rsidRPr="00CA65CB">
        <w:rPr>
          <w:lang w:val="sv-SE"/>
        </w:rPr>
        <w:t xml:space="preserve">07 </w:t>
      </w:r>
      <w:r w:rsidR="00BD056F" w:rsidRPr="00CA65CB">
        <w:rPr>
          <w:lang w:val="sv-SE"/>
        </w:rPr>
        <w:t>(</w:t>
      </w:r>
      <w:r w:rsidR="00D734A6" w:rsidRPr="00CA65CB">
        <w:rPr>
          <w:lang w:val="sv-SE"/>
        </w:rPr>
        <w:t>bảy</w:t>
      </w:r>
      <w:r w:rsidR="00BD056F" w:rsidRPr="00CA65CB">
        <w:rPr>
          <w:lang w:val="sv-SE"/>
        </w:rPr>
        <w:t>)</w:t>
      </w:r>
      <w:r w:rsidRPr="00CA65CB">
        <w:rPr>
          <w:lang w:val="sv-SE"/>
        </w:rPr>
        <w:t xml:space="preserve"> ngày làm việc trước khi chủ động tạm ngừng cung cấp thông tin, dữ liệu, dịch vụ có liên quan trên mạng để sửa chữa, khắc phục các sự cố hoặc nâng cấp, mở rộng cơ sở hạ tầng thông tin; nội dung thông báo phải nêu rõ khoảng thời gian dự kiến phục hồi các hoạt động cung cấp thông tin, dữ liệu, dịch vụ có liên quan trên môi trường mạng, trừ trường hợp bất khả kháng;</w:t>
      </w:r>
    </w:p>
    <w:p w14:paraId="3B664D87" w14:textId="77777777"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b) Tiến hành các biện pháp khắc phục sự cố.</w:t>
      </w:r>
    </w:p>
    <w:p w14:paraId="5EB91812" w14:textId="286C9A87" w:rsidR="00262E70" w:rsidRPr="00CA65CB" w:rsidRDefault="007B3093" w:rsidP="005F2666">
      <w:pPr>
        <w:widowControl w:val="0"/>
        <w:autoSpaceDE w:val="0"/>
        <w:autoSpaceDN w:val="0"/>
        <w:adjustRightInd w:val="0"/>
        <w:spacing w:before="120" w:line="288" w:lineRule="auto"/>
        <w:ind w:firstLine="720"/>
        <w:jc w:val="both"/>
        <w:rPr>
          <w:lang w:val="sv-SE"/>
        </w:rPr>
      </w:pPr>
      <w:r w:rsidRPr="00CA65CB">
        <w:rPr>
          <w:b/>
          <w:bCs/>
          <w:lang w:val="sv-SE"/>
        </w:rPr>
        <w:lastRenderedPageBreak/>
        <w:t>Điều 28</w:t>
      </w:r>
      <w:r w:rsidR="00262E70" w:rsidRPr="00CA65CB">
        <w:rPr>
          <w:b/>
          <w:bCs/>
          <w:lang w:val="sv-SE"/>
        </w:rPr>
        <w:t xml:space="preserve">. </w:t>
      </w:r>
      <w:r w:rsidR="004A356A" w:rsidRPr="00CA65CB">
        <w:rPr>
          <w:b/>
          <w:bCs/>
          <w:lang w:val="sv-SE"/>
        </w:rPr>
        <w:t>P</w:t>
      </w:r>
      <w:r w:rsidR="00262E70" w:rsidRPr="00CA65CB">
        <w:rPr>
          <w:b/>
          <w:bCs/>
          <w:lang w:val="sv-SE"/>
        </w:rPr>
        <w:t>hiếu yêu cầu cung cấp thông tin, dữ liệu</w:t>
      </w:r>
      <w:r w:rsidR="004D0CF4">
        <w:rPr>
          <w:b/>
          <w:bCs/>
          <w:lang w:val="sv-SE"/>
        </w:rPr>
        <w:t xml:space="preserve"> viễn thám</w:t>
      </w:r>
    </w:p>
    <w:p w14:paraId="7DDD572E" w14:textId="2048E732"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1. Việc khai thác và sử dụng thông tin, dữ liệu theo hình thức phiếu yêu cầu được thực hiện theo quy định sau:</w:t>
      </w:r>
    </w:p>
    <w:p w14:paraId="2F668E73" w14:textId="27DA3465"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 xml:space="preserve">a) Các tổ chức, cá nhân có nhu cầu khai thác và sử dụng thông tin, dữ liệu căn cứ danh mục thông tin, dữ liệu hiện có, lập phiếu yêu cầu (theo </w:t>
      </w:r>
      <w:r w:rsidR="00314F4C" w:rsidRPr="00CA65CB">
        <w:rPr>
          <w:lang w:val="sv-SE"/>
        </w:rPr>
        <w:t xml:space="preserve">Mẫu số 02 </w:t>
      </w:r>
      <w:r w:rsidRPr="00CA65CB">
        <w:rPr>
          <w:lang w:val="sv-SE"/>
        </w:rPr>
        <w:t>tại Phụ lục ban hành kèm theo Nghị định này) nộp trực tiếp, qua bưu điện hoặc trên môi trường mạng điện tử cho các đơn vị quản lý thông tin, dữ liệu;</w:t>
      </w:r>
    </w:p>
    <w:p w14:paraId="0C73ACAB" w14:textId="647B3B3A"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b) Trong thời hạn</w:t>
      </w:r>
      <w:r w:rsidR="00BD056F" w:rsidRPr="00CA65CB">
        <w:rPr>
          <w:lang w:val="sv-SE"/>
        </w:rPr>
        <w:t xml:space="preserve"> </w:t>
      </w:r>
      <w:r w:rsidR="00D734A6" w:rsidRPr="00CA65CB">
        <w:rPr>
          <w:lang w:val="sv-SE"/>
        </w:rPr>
        <w:t>05</w:t>
      </w:r>
      <w:r w:rsidR="00547FC5" w:rsidRPr="00CA65CB">
        <w:rPr>
          <w:lang w:val="sv-SE"/>
        </w:rPr>
        <w:t xml:space="preserve"> </w:t>
      </w:r>
      <w:r w:rsidR="00BD056F" w:rsidRPr="00CA65CB">
        <w:rPr>
          <w:lang w:val="sv-SE"/>
        </w:rPr>
        <w:t>(</w:t>
      </w:r>
      <w:r w:rsidR="00D734A6" w:rsidRPr="00CA65CB">
        <w:rPr>
          <w:lang w:val="sv-SE"/>
        </w:rPr>
        <w:t>năm</w:t>
      </w:r>
      <w:r w:rsidR="00BD056F" w:rsidRPr="00CA65CB">
        <w:rPr>
          <w:lang w:val="sv-SE"/>
        </w:rPr>
        <w:t>)</w:t>
      </w:r>
      <w:r w:rsidRPr="00CA65CB">
        <w:rPr>
          <w:lang w:val="sv-SE"/>
        </w:rPr>
        <w:t xml:space="preserve"> ngày làm việc, cơ quan quản lý thông tin, dữ liệu tiếp nhận kiểm tra phiếu yêu cầu, thông báo nghĩa vụ tài chính (trường hợp phải thực hiện nghĩa vụ tài chính) cho tổ chức, cá nhân. Trường hợp từ chối cung cấp thông tin, dữ liệu thì phải nêu rõ lý do và trả lời bằng văn bản cho tổ chức, cá nhân biết;</w:t>
      </w:r>
    </w:p>
    <w:p w14:paraId="4CB3DC42" w14:textId="77777777"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c) Sau khi tổ chức, cá nhân thực hiện nghĩa vụ tài chính, cơ quan quản lý thông tin, dữ liệu có trách nhiệm cung cấp đầy đủ, chính xác các thông tin, dữ liệu cho các tổ chức, cá nhân.</w:t>
      </w:r>
    </w:p>
    <w:p w14:paraId="2B15BC66" w14:textId="0C96B2DD"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 xml:space="preserve">2. </w:t>
      </w:r>
      <w:r w:rsidR="00A916C8" w:rsidRPr="00CA65CB">
        <w:rPr>
          <w:lang w:val="sv-SE"/>
        </w:rPr>
        <w:t>P</w:t>
      </w:r>
      <w:r w:rsidRPr="00CA65CB">
        <w:rPr>
          <w:lang w:val="sv-SE"/>
        </w:rPr>
        <w:t xml:space="preserve">hiếu yêu cầu cung cấp thông tin, dữ liệu </w:t>
      </w:r>
      <w:r w:rsidR="001971D4" w:rsidRPr="00CA65CB">
        <w:rPr>
          <w:lang w:val="sv-SE"/>
        </w:rPr>
        <w:t>viễn thám</w:t>
      </w:r>
      <w:r w:rsidRPr="00CA65CB">
        <w:rPr>
          <w:lang w:val="sv-SE"/>
        </w:rPr>
        <w:t xml:space="preserve"> bao gồm các nội dung chủ yếu sau:</w:t>
      </w:r>
    </w:p>
    <w:p w14:paraId="7BE96885" w14:textId="77777777"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a) Tên, địa chỉ của cơ quan, tổ chức, cá nhân yêu cầu cung cấp thông tin, dữ liệu;</w:t>
      </w:r>
    </w:p>
    <w:p w14:paraId="445BC3DB" w14:textId="77777777" w:rsidR="00262E70" w:rsidRPr="00CA65CB" w:rsidRDefault="00262E70" w:rsidP="005F2666">
      <w:pPr>
        <w:widowControl w:val="0"/>
        <w:autoSpaceDE w:val="0"/>
        <w:autoSpaceDN w:val="0"/>
        <w:adjustRightInd w:val="0"/>
        <w:spacing w:before="120" w:line="288" w:lineRule="auto"/>
        <w:ind w:firstLine="720"/>
        <w:rPr>
          <w:lang w:val="sv-SE"/>
        </w:rPr>
      </w:pPr>
      <w:r w:rsidRPr="00CA65CB">
        <w:rPr>
          <w:lang w:val="sv-SE"/>
        </w:rPr>
        <w:t>b) Danh mục và nội dung thông tin, dữ liệu cần cung cấp;</w:t>
      </w:r>
    </w:p>
    <w:p w14:paraId="0F75870C" w14:textId="77777777"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c) Mục đích sử dụng thông tin, dữ liệu;</w:t>
      </w:r>
    </w:p>
    <w:p w14:paraId="2ACA8CB6" w14:textId="77777777"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d) Hình thức khai thác, sử dụng thông tin, dữ liệu và phương thức nhận kết quả.</w:t>
      </w:r>
    </w:p>
    <w:p w14:paraId="3784E22F" w14:textId="47E3A5A1"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 xml:space="preserve">3. </w:t>
      </w:r>
      <w:r w:rsidR="004A356A" w:rsidRPr="00CA65CB">
        <w:rPr>
          <w:lang w:val="sv-SE"/>
        </w:rPr>
        <w:t>Phiếu</w:t>
      </w:r>
      <w:r w:rsidRPr="00CA65CB">
        <w:rPr>
          <w:lang w:val="sv-SE"/>
        </w:rPr>
        <w:t xml:space="preserve"> yêu cầu của cơ quan, tổ chức</w:t>
      </w:r>
      <w:r w:rsidR="004A356A" w:rsidRPr="00CA65CB">
        <w:rPr>
          <w:lang w:val="sv-SE"/>
        </w:rPr>
        <w:t xml:space="preserve"> </w:t>
      </w:r>
      <w:r w:rsidRPr="00CA65CB">
        <w:rPr>
          <w:lang w:val="sv-SE"/>
        </w:rPr>
        <w:t>phải có chữ ký của thủ trưởng cơ quan và đóng dấu xác nhận. Phiếu yêu cầu của cá nhân phải ghi rõ họ tên, địa chỉ và chữ ký của người yêu cầu cung cấp thông tin, dữ liệu.</w:t>
      </w:r>
    </w:p>
    <w:p w14:paraId="7FE5E429" w14:textId="5C31A622"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 xml:space="preserve">4. Trường hợp người có nhu cầu khai thác và sử dụng thông tin, </w:t>
      </w:r>
      <w:r w:rsidR="001971D4" w:rsidRPr="00CA65CB">
        <w:rPr>
          <w:lang w:val="sv-SE"/>
        </w:rPr>
        <w:t>dữ liệu viễn thám</w:t>
      </w:r>
      <w:r w:rsidRPr="00CA65CB">
        <w:rPr>
          <w:lang w:val="sv-SE"/>
        </w:rPr>
        <w:t xml:space="preserve"> là cá nhân nước ngoài tại Việt Nam thì </w:t>
      </w:r>
      <w:r w:rsidR="004A356A" w:rsidRPr="00CA65CB">
        <w:rPr>
          <w:lang w:val="sv-SE"/>
        </w:rPr>
        <w:t>phiếu</w:t>
      </w:r>
      <w:r w:rsidRPr="00CA65CB">
        <w:rPr>
          <w:lang w:val="sv-SE"/>
        </w:rPr>
        <w:t xml:space="preserve"> yêu cầu phải được tổ chức, doanh nghiệp nơi người đó đang làm việc ký xác nhận, đóng dấu; đối với các chuyên gia, thực tập sinh là người nước ngoài đang làm việc cho các chương trình, dự án tại các bộ, ngành, địa phương hoặc học tập tại các cơ sở đào tạo tại Việt Nam thì phải được cơ quan có thẩm quyền của bộ, ngành, địa phương hoặc các cơ sở đào tạo đó ký xác nhận, đóng dấu theo Mẫu số 03 tại Phụ lục ban hành kèm theo Nghị định này.</w:t>
      </w:r>
    </w:p>
    <w:p w14:paraId="316EF6DA" w14:textId="04B6A611" w:rsidR="00262E70" w:rsidRPr="00CA65CB" w:rsidRDefault="007B3093" w:rsidP="005F2666">
      <w:pPr>
        <w:widowControl w:val="0"/>
        <w:autoSpaceDE w:val="0"/>
        <w:autoSpaceDN w:val="0"/>
        <w:adjustRightInd w:val="0"/>
        <w:spacing w:before="120" w:line="288" w:lineRule="auto"/>
        <w:ind w:firstLine="720"/>
        <w:jc w:val="both"/>
        <w:rPr>
          <w:lang w:val="sv-SE"/>
        </w:rPr>
      </w:pPr>
      <w:r w:rsidRPr="00CA65CB">
        <w:rPr>
          <w:b/>
          <w:bCs/>
          <w:lang w:val="sv-SE"/>
        </w:rPr>
        <w:lastRenderedPageBreak/>
        <w:t>Điều 29</w:t>
      </w:r>
      <w:r w:rsidR="00262E70" w:rsidRPr="00CA65CB">
        <w:rPr>
          <w:b/>
          <w:bCs/>
          <w:lang w:val="sv-SE"/>
        </w:rPr>
        <w:t>. Khai thác và sử dụng thông tin, dữ liệu</w:t>
      </w:r>
      <w:r w:rsidR="00694876" w:rsidRPr="00CA65CB">
        <w:rPr>
          <w:b/>
          <w:bCs/>
          <w:lang w:val="sv-SE"/>
        </w:rPr>
        <w:t xml:space="preserve"> viễn thám</w:t>
      </w:r>
      <w:r w:rsidR="00262E70" w:rsidRPr="00CA65CB">
        <w:rPr>
          <w:b/>
          <w:bCs/>
          <w:lang w:val="sv-SE"/>
        </w:rPr>
        <w:t xml:space="preserve"> bằng hình thức hợp đồng</w:t>
      </w:r>
    </w:p>
    <w:p w14:paraId="0900C9B6" w14:textId="4072A41A"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 xml:space="preserve">Việc khai thác, sử dụng thông tin, dữ liệu </w:t>
      </w:r>
      <w:r w:rsidR="00D534FD" w:rsidRPr="00CA65CB">
        <w:rPr>
          <w:lang w:val="sv-SE"/>
        </w:rPr>
        <w:t xml:space="preserve">viễn thám </w:t>
      </w:r>
      <w:r w:rsidRPr="00CA65CB">
        <w:rPr>
          <w:lang w:val="sv-SE"/>
        </w:rPr>
        <w:t>bằng hình thức hợp đồ</w:t>
      </w:r>
      <w:r w:rsidR="00C65FEA">
        <w:rPr>
          <w:lang w:val="sv-SE"/>
        </w:rPr>
        <w:t>ng thực hiện theo quy định của Bộ luật D</w:t>
      </w:r>
      <w:r w:rsidRPr="00CA65CB">
        <w:rPr>
          <w:lang w:val="sv-SE"/>
        </w:rPr>
        <w:t xml:space="preserve">ân sự giữa cơ quan quản lý cơ sở dữ liệu và tổ chức, cá nhân có nhu cầu khai thác, sử dụng thông tin, dữ liệu. Mẫu hợp đồng cung cấp, khai thác, sử dụng thông tin, </w:t>
      </w:r>
      <w:r w:rsidR="006404A8" w:rsidRPr="00CA65CB">
        <w:rPr>
          <w:lang w:val="sv-SE"/>
        </w:rPr>
        <w:t xml:space="preserve">dữ liệu viễn thám </w:t>
      </w:r>
      <w:r w:rsidRPr="00CA65CB">
        <w:rPr>
          <w:lang w:val="sv-SE"/>
        </w:rPr>
        <w:t>theo Mẫu số 04 tại Phụ lục ban hành kèm theo Nghị định này.</w:t>
      </w:r>
    </w:p>
    <w:p w14:paraId="7E470DA6" w14:textId="195C0D34" w:rsidR="00262E70" w:rsidRPr="00CA65CB" w:rsidRDefault="007B3093" w:rsidP="005F2666">
      <w:pPr>
        <w:widowControl w:val="0"/>
        <w:autoSpaceDE w:val="0"/>
        <w:autoSpaceDN w:val="0"/>
        <w:adjustRightInd w:val="0"/>
        <w:spacing w:before="120" w:line="288" w:lineRule="auto"/>
        <w:ind w:firstLine="720"/>
        <w:jc w:val="both"/>
        <w:rPr>
          <w:lang w:val="sv-SE"/>
        </w:rPr>
      </w:pPr>
      <w:r w:rsidRPr="00CA65CB">
        <w:rPr>
          <w:b/>
          <w:bCs/>
          <w:lang w:val="sv-SE"/>
        </w:rPr>
        <w:t>Điều 30</w:t>
      </w:r>
      <w:r w:rsidR="00262E70" w:rsidRPr="00CA65CB">
        <w:rPr>
          <w:b/>
          <w:bCs/>
          <w:lang w:val="sv-SE"/>
        </w:rPr>
        <w:t>. Trách nhiệm và quyền hạn của tổ chức, cá nhân khai thác và sử dụng thông tin, dữ liệu viễn thám</w:t>
      </w:r>
    </w:p>
    <w:p w14:paraId="06E3A4E6" w14:textId="21A4B467"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1. Không được chuyển thông tin, dữ liệu</w:t>
      </w:r>
      <w:r w:rsidR="00D534FD" w:rsidRPr="00CA65CB">
        <w:rPr>
          <w:lang w:val="sv-SE"/>
        </w:rPr>
        <w:t xml:space="preserve"> viễn thám</w:t>
      </w:r>
      <w:r w:rsidRPr="00CA65CB">
        <w:rPr>
          <w:lang w:val="sv-SE"/>
        </w:rPr>
        <w:t xml:space="preserve"> cho bên thứ ba sử dụng trừ trường hợp được thỏa thuận trong hợp đồng với cơ quan, tổ chức, cá nhân cung cấp thông tin, dữ liệu</w:t>
      </w:r>
      <w:r w:rsidR="00764CC5" w:rsidRPr="00CA65CB">
        <w:rPr>
          <w:lang w:val="sv-SE"/>
        </w:rPr>
        <w:t xml:space="preserve"> hoặc</w:t>
      </w:r>
      <w:r w:rsidR="00764CC5" w:rsidRPr="00CA65CB">
        <w:rPr>
          <w:lang w:val="nb-NO"/>
        </w:rPr>
        <w:t xml:space="preserve"> cấp có thẩm quyền cho phép</w:t>
      </w:r>
      <w:r w:rsidRPr="00CA65CB">
        <w:rPr>
          <w:lang w:val="sv-SE"/>
        </w:rPr>
        <w:t>.</w:t>
      </w:r>
    </w:p>
    <w:p w14:paraId="6639CE50" w14:textId="458FE7A3"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2. Tổ chức, cá nhân khai thác, sử dụng dữ liệu viễn thám thuộc sở hữu nhà nước phải trả phí theo quy định pháp luật về phí, lệ phí; trường hợp phục vụ cho mục đích quốc phòng, an ninh hoặc trong tình trạng khẩn cấp chỉ phải trả mức phí cần thiết để thực hiện công việc cung cấp dịch vụ khai thác và sử dụng dữ liệu ảnh viễn thám theo hướng dẫn của Bộ Tài chính.</w:t>
      </w:r>
    </w:p>
    <w:p w14:paraId="52ACCD32" w14:textId="77777777"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3. Tuân thủ quy định của pháp luật về sở hữu trí tuệ.</w:t>
      </w:r>
    </w:p>
    <w:p w14:paraId="4A48D3DA" w14:textId="77777777"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4. Thông báo kịp thời cho cơ quan quản lý thông tin, dữ liệu về những sai sót của thông tin, dữ liệu đã cung cấp.</w:t>
      </w:r>
    </w:p>
    <w:p w14:paraId="66F4201E" w14:textId="77777777" w:rsidR="00262E70" w:rsidRPr="00CA65CB" w:rsidRDefault="00262E70" w:rsidP="005F2666">
      <w:pPr>
        <w:widowControl w:val="0"/>
        <w:autoSpaceDE w:val="0"/>
        <w:autoSpaceDN w:val="0"/>
        <w:adjustRightInd w:val="0"/>
        <w:spacing w:before="120" w:line="288" w:lineRule="auto"/>
        <w:ind w:firstLine="720"/>
        <w:jc w:val="both"/>
        <w:rPr>
          <w:lang w:val="sv-SE"/>
        </w:rPr>
      </w:pPr>
      <w:r w:rsidRPr="00CA65CB">
        <w:rPr>
          <w:lang w:val="sv-SE"/>
        </w:rPr>
        <w:t>5. Được khiếu nại, tố cáo theo quy định của pháp luật khi bị vi phạm quyền khai thác, sử dụng thông tin, dữ liệu của mình.</w:t>
      </w:r>
    </w:p>
    <w:p w14:paraId="3E811B81" w14:textId="11503E18" w:rsidR="00262E70" w:rsidRPr="00CA65CB" w:rsidRDefault="00262E70" w:rsidP="005F2666">
      <w:pPr>
        <w:overflowPunct w:val="0"/>
        <w:autoSpaceDE w:val="0"/>
        <w:autoSpaceDN w:val="0"/>
        <w:adjustRightInd w:val="0"/>
        <w:spacing w:before="120" w:line="288" w:lineRule="auto"/>
        <w:ind w:firstLine="720"/>
        <w:jc w:val="both"/>
        <w:textAlignment w:val="baseline"/>
        <w:rPr>
          <w:b/>
          <w:lang w:val="sv-SE"/>
        </w:rPr>
      </w:pPr>
      <w:r w:rsidRPr="00CA65CB">
        <w:rPr>
          <w:b/>
          <w:lang w:val="sv-SE"/>
        </w:rPr>
        <w:t>Điề</w:t>
      </w:r>
      <w:r w:rsidR="007B3093" w:rsidRPr="00CA65CB">
        <w:rPr>
          <w:b/>
          <w:lang w:val="sv-SE"/>
        </w:rPr>
        <w:t>u 31</w:t>
      </w:r>
      <w:r w:rsidRPr="00CA65CB">
        <w:rPr>
          <w:b/>
          <w:lang w:val="sv-SE"/>
        </w:rPr>
        <w:t>. Cung cấp thông tin, dữ liệu, sản phẩm viễn thám cho tổ chức, cá nhân trong nước</w:t>
      </w:r>
    </w:p>
    <w:p w14:paraId="7A090052" w14:textId="548522EE" w:rsidR="00262E70" w:rsidRPr="00CA65CB" w:rsidRDefault="00262E70" w:rsidP="005F2666">
      <w:pPr>
        <w:overflowPunct w:val="0"/>
        <w:autoSpaceDE w:val="0"/>
        <w:autoSpaceDN w:val="0"/>
        <w:adjustRightInd w:val="0"/>
        <w:spacing w:before="120" w:line="288" w:lineRule="auto"/>
        <w:ind w:firstLine="720"/>
        <w:jc w:val="both"/>
        <w:textAlignment w:val="baseline"/>
        <w:rPr>
          <w:lang w:val="sv-SE"/>
        </w:rPr>
      </w:pPr>
      <w:r w:rsidRPr="00CA65CB">
        <w:rPr>
          <w:lang w:val="sv-SE"/>
        </w:rPr>
        <w:t>1. Thông tin, dữ liệu, sản phẩm viễn thám là tài sản công được cung cấp, khai thác, sử dụng dưới dạng bản sao</w:t>
      </w:r>
      <w:r w:rsidR="00DD0DD7" w:rsidRPr="00CA65CB">
        <w:rPr>
          <w:lang w:val="sv-SE"/>
        </w:rPr>
        <w:t xml:space="preserve"> </w:t>
      </w:r>
      <w:r w:rsidRPr="00CA65CB">
        <w:rPr>
          <w:lang w:val="sv-SE"/>
        </w:rPr>
        <w:t xml:space="preserve">hoặc </w:t>
      </w:r>
      <w:r w:rsidR="00DD0DD7" w:rsidRPr="00CA65CB">
        <w:t>dưới dạng xuất bản phần mềm điện tử</w:t>
      </w:r>
      <w:r w:rsidRPr="00CA65CB">
        <w:rPr>
          <w:lang w:val="sv-SE"/>
        </w:rPr>
        <w:t xml:space="preserve">. Tổ chức, cá nhân cung cấp thông tin, dữ liệu viễn thám có trách nhiệm </w:t>
      </w:r>
      <w:r w:rsidR="00027DE7" w:rsidRPr="00CA65CB">
        <w:rPr>
          <w:lang w:val="sv-SE"/>
        </w:rPr>
        <w:t>về</w:t>
      </w:r>
      <w:r w:rsidRPr="00CA65CB">
        <w:rPr>
          <w:lang w:val="sv-SE"/>
        </w:rPr>
        <w:t xml:space="preserve"> nguồn gốc của bản sao. </w:t>
      </w:r>
    </w:p>
    <w:p w14:paraId="4AA29D46" w14:textId="77777777" w:rsidR="00027DE7" w:rsidRPr="00CA65CB" w:rsidRDefault="00262E70" w:rsidP="005F2666">
      <w:pPr>
        <w:overflowPunct w:val="0"/>
        <w:autoSpaceDE w:val="0"/>
        <w:autoSpaceDN w:val="0"/>
        <w:adjustRightInd w:val="0"/>
        <w:spacing w:before="120" w:line="288" w:lineRule="auto"/>
        <w:ind w:firstLine="720"/>
        <w:jc w:val="both"/>
        <w:textAlignment w:val="baseline"/>
        <w:rPr>
          <w:lang w:val="sv-SE"/>
        </w:rPr>
      </w:pPr>
      <w:r w:rsidRPr="00CA65CB">
        <w:rPr>
          <w:lang w:val="sv-SE"/>
        </w:rPr>
        <w:t>2. Thông tin, dữ liệu, sản phẩm viễn thám được công bố và cung cấp rộng rãi cho cơ quan, tổ chức, cá nhân theo nhu cầu sử dụng.</w:t>
      </w:r>
    </w:p>
    <w:p w14:paraId="465E4F89" w14:textId="273E8174" w:rsidR="00262E70" w:rsidRPr="00CA65CB" w:rsidRDefault="00027DE7" w:rsidP="005F2666">
      <w:pPr>
        <w:overflowPunct w:val="0"/>
        <w:autoSpaceDE w:val="0"/>
        <w:autoSpaceDN w:val="0"/>
        <w:adjustRightInd w:val="0"/>
        <w:spacing w:before="120" w:line="288" w:lineRule="auto"/>
        <w:ind w:firstLine="720"/>
        <w:jc w:val="both"/>
        <w:textAlignment w:val="baseline"/>
        <w:rPr>
          <w:lang w:val="sv-SE"/>
        </w:rPr>
      </w:pPr>
      <w:r w:rsidRPr="00CA65CB">
        <w:rPr>
          <w:lang w:val="sv-SE"/>
        </w:rPr>
        <w:t>3. Thông tin dữ liệu sản phẩm viễn thám được ưu tiên cung cấp theo yêu cầu trực tiếp của lãnh đạo Đảng và Nhà nước hoặc trong tình trạng khẩn cấp.</w:t>
      </w:r>
    </w:p>
    <w:p w14:paraId="2B1E1D74" w14:textId="75F98B3E" w:rsidR="00262E70" w:rsidRPr="00CA65CB" w:rsidRDefault="000B4696" w:rsidP="005F2666">
      <w:pPr>
        <w:pStyle w:val="NormalWeb"/>
        <w:spacing w:before="120" w:beforeAutospacing="0" w:after="0" w:afterAutospacing="0" w:line="288" w:lineRule="auto"/>
        <w:ind w:firstLine="736"/>
        <w:jc w:val="both"/>
        <w:rPr>
          <w:sz w:val="28"/>
          <w:szCs w:val="28"/>
          <w:lang w:val="sv-SE"/>
        </w:rPr>
      </w:pPr>
      <w:r w:rsidRPr="00CA65CB">
        <w:rPr>
          <w:sz w:val="28"/>
          <w:szCs w:val="28"/>
          <w:lang w:val="sv-SE"/>
        </w:rPr>
        <w:t>4</w:t>
      </w:r>
      <w:r w:rsidR="00262E70" w:rsidRPr="00CA65CB">
        <w:rPr>
          <w:sz w:val="28"/>
          <w:szCs w:val="28"/>
          <w:lang w:val="sv-SE"/>
        </w:rPr>
        <w:t xml:space="preserve">. Thông tin, dữ liệu, sản phẩm viễn thám thuộc phạm vi bí mật nhà nước </w:t>
      </w:r>
      <w:r w:rsidR="00A96FAC" w:rsidRPr="00CA65CB">
        <w:rPr>
          <w:sz w:val="28"/>
          <w:szCs w:val="28"/>
          <w:lang w:val="sv-SE"/>
        </w:rPr>
        <w:t xml:space="preserve">cấp </w:t>
      </w:r>
      <w:r w:rsidR="00262E70" w:rsidRPr="00CA65CB">
        <w:rPr>
          <w:sz w:val="28"/>
          <w:szCs w:val="28"/>
          <w:lang w:val="sv-SE"/>
        </w:rPr>
        <w:t xml:space="preserve">độ Mật chỉ được cung cấp khi có yêu cầu bằng văn bản của cơ quan, tổ chức </w:t>
      </w:r>
      <w:r w:rsidR="00A96FAC" w:rsidRPr="00CA65CB">
        <w:rPr>
          <w:sz w:val="28"/>
          <w:szCs w:val="28"/>
          <w:lang w:val="sv-SE"/>
        </w:rPr>
        <w:lastRenderedPageBreak/>
        <w:t>cấp Cục, Vụ</w:t>
      </w:r>
      <w:r w:rsidR="00262E70" w:rsidRPr="00CA65CB">
        <w:rPr>
          <w:sz w:val="28"/>
          <w:szCs w:val="28"/>
          <w:lang w:val="sv-SE"/>
        </w:rPr>
        <w:t xml:space="preserve"> (hoặc tương đương) thuộc bộ, cơ quan ngang </w:t>
      </w:r>
      <w:r w:rsidR="00D734A6" w:rsidRPr="00CA65CB">
        <w:rPr>
          <w:sz w:val="28"/>
          <w:szCs w:val="28"/>
          <w:lang w:val="sv-SE"/>
        </w:rPr>
        <w:t>B</w:t>
      </w:r>
      <w:r w:rsidR="00262E70" w:rsidRPr="00CA65CB">
        <w:rPr>
          <w:sz w:val="28"/>
          <w:szCs w:val="28"/>
          <w:lang w:val="sv-SE"/>
        </w:rPr>
        <w:t>ộ, cơ quan thuộc Chính phủ hoặc Giám đốc Sở (hoặc tương đương) thuộc Ủy ban nhân dân cấp tỉnh</w:t>
      </w:r>
      <w:r w:rsidR="00A96FAC" w:rsidRPr="00CA65CB">
        <w:rPr>
          <w:sz w:val="28"/>
          <w:szCs w:val="28"/>
          <w:lang w:val="sv-SE"/>
        </w:rPr>
        <w:t xml:space="preserve"> ký duyệt</w:t>
      </w:r>
      <w:r w:rsidR="00262E70" w:rsidRPr="00CA65CB">
        <w:rPr>
          <w:sz w:val="28"/>
          <w:szCs w:val="28"/>
          <w:lang w:val="sv-SE"/>
        </w:rPr>
        <w:t>.</w:t>
      </w:r>
    </w:p>
    <w:p w14:paraId="3D5CA715" w14:textId="54DE2795" w:rsidR="00262E70" w:rsidRPr="00CA65CB" w:rsidRDefault="000B4696" w:rsidP="005F2666">
      <w:pPr>
        <w:pStyle w:val="NormalWeb"/>
        <w:spacing w:before="120" w:beforeAutospacing="0" w:after="0" w:afterAutospacing="0" w:line="288" w:lineRule="auto"/>
        <w:ind w:firstLine="736"/>
        <w:jc w:val="both"/>
        <w:rPr>
          <w:sz w:val="28"/>
          <w:szCs w:val="28"/>
          <w:lang w:val="sv-SE"/>
        </w:rPr>
      </w:pPr>
      <w:r w:rsidRPr="00CA65CB">
        <w:rPr>
          <w:sz w:val="28"/>
          <w:szCs w:val="28"/>
          <w:lang w:val="sv-SE"/>
        </w:rPr>
        <w:t>5</w:t>
      </w:r>
      <w:r w:rsidR="00262E70" w:rsidRPr="00CA65CB">
        <w:rPr>
          <w:sz w:val="28"/>
          <w:szCs w:val="28"/>
          <w:lang w:val="sv-SE"/>
        </w:rPr>
        <w:t xml:space="preserve">. Thông tin, dữ liệu, sản phẩm viễn thám thuộc phạm vi bí mật nhà nước </w:t>
      </w:r>
      <w:r w:rsidR="00A96FAC" w:rsidRPr="00CA65CB">
        <w:rPr>
          <w:sz w:val="28"/>
          <w:szCs w:val="28"/>
          <w:lang w:val="sv-SE"/>
        </w:rPr>
        <w:t xml:space="preserve">cấp </w:t>
      </w:r>
      <w:r w:rsidR="00262E70" w:rsidRPr="00CA65CB">
        <w:rPr>
          <w:sz w:val="28"/>
          <w:szCs w:val="28"/>
          <w:lang w:val="sv-SE"/>
        </w:rPr>
        <w:t xml:space="preserve">độ Tối mật chỉ được cung cấp khi có yêu cầu bằng văn bản của Bộ trưởng, Thủ trưởng cơ quan ngang </w:t>
      </w:r>
      <w:r w:rsidR="00D734A6" w:rsidRPr="00CA65CB">
        <w:rPr>
          <w:sz w:val="28"/>
          <w:szCs w:val="28"/>
          <w:lang w:val="sv-SE"/>
        </w:rPr>
        <w:t>B</w:t>
      </w:r>
      <w:r w:rsidR="00262E70" w:rsidRPr="00CA65CB">
        <w:rPr>
          <w:sz w:val="28"/>
          <w:szCs w:val="28"/>
          <w:lang w:val="sv-SE"/>
        </w:rPr>
        <w:t>ộ, Thủ trưởng cơ quan thuộc Chính phủ, Chủ tịch Ủy ban nhân dân cấp tỉnh, Chánh án Tòa án nhân dân tối cao, Viện trưởng Viện Kiểm sát nhân dân tối cao, Chủ nhiệm Văn phòng Chủ tịch nước, người đứng đầu các cơ quan của Quốc hội, người đứng đầu các cơ quan của Trung ương Đảng, người đứng đầu tổ chức chính trị - xã hội.</w:t>
      </w:r>
    </w:p>
    <w:p w14:paraId="2682B675" w14:textId="69F3EB0F" w:rsidR="00262E70" w:rsidRPr="00CA65CB" w:rsidRDefault="000B4696" w:rsidP="005F2666">
      <w:pPr>
        <w:overflowPunct w:val="0"/>
        <w:autoSpaceDE w:val="0"/>
        <w:autoSpaceDN w:val="0"/>
        <w:adjustRightInd w:val="0"/>
        <w:spacing w:before="120" w:line="288" w:lineRule="auto"/>
        <w:ind w:firstLine="720"/>
        <w:jc w:val="both"/>
        <w:textAlignment w:val="baseline"/>
        <w:rPr>
          <w:lang w:val="sv-SE"/>
        </w:rPr>
      </w:pPr>
      <w:r w:rsidRPr="00CA65CB">
        <w:rPr>
          <w:lang w:val="sv-SE"/>
        </w:rPr>
        <w:t>6</w:t>
      </w:r>
      <w:r w:rsidR="00262E70" w:rsidRPr="00CA65CB">
        <w:rPr>
          <w:lang w:val="sv-SE"/>
        </w:rPr>
        <w:t>. T</w:t>
      </w:r>
      <w:r w:rsidR="00262E70" w:rsidRPr="00CA65CB">
        <w:rPr>
          <w:bCs/>
          <w:lang w:val="sv-SE"/>
        </w:rPr>
        <w:t>ổ chức c</w:t>
      </w:r>
      <w:r w:rsidR="00262E70" w:rsidRPr="00CA65CB">
        <w:rPr>
          <w:lang w:val="sv-SE"/>
        </w:rPr>
        <w:t xml:space="preserve">ung cấp </w:t>
      </w:r>
      <w:r w:rsidR="00262E70" w:rsidRPr="00CA65CB">
        <w:rPr>
          <w:bCs/>
          <w:lang w:val="sv-SE"/>
        </w:rPr>
        <w:t>thông tin</w:t>
      </w:r>
      <w:r w:rsidR="00262E70" w:rsidRPr="00CA65CB">
        <w:rPr>
          <w:lang w:val="sv-SE"/>
        </w:rPr>
        <w:t>, dữ liệu viễn thám chịu trách nhiệm trước pháp luật về nguồn gốc, tính chính xác, đầy đủ của thông tin, dữ liệu viễn thám do mình cung cấp.</w:t>
      </w:r>
    </w:p>
    <w:bookmarkEnd w:id="15"/>
    <w:p w14:paraId="7D4700E3" w14:textId="1E0D2C77" w:rsidR="002569F9" w:rsidRPr="00CA65CB" w:rsidRDefault="002569F9" w:rsidP="005F2666">
      <w:pPr>
        <w:spacing w:before="120" w:line="288" w:lineRule="auto"/>
        <w:ind w:firstLine="720"/>
        <w:jc w:val="both"/>
        <w:outlineLvl w:val="1"/>
        <w:rPr>
          <w:b/>
          <w:lang w:val="sv-SE"/>
        </w:rPr>
      </w:pPr>
      <w:r w:rsidRPr="00CA65CB">
        <w:rPr>
          <w:b/>
          <w:lang w:val="sv-SE"/>
        </w:rPr>
        <w:t>Điề</w:t>
      </w:r>
      <w:r w:rsidR="00346A27" w:rsidRPr="00CA65CB">
        <w:rPr>
          <w:b/>
          <w:lang w:val="sv-SE"/>
        </w:rPr>
        <w:t>u 32</w:t>
      </w:r>
      <w:r w:rsidRPr="00CA65CB">
        <w:rPr>
          <w:b/>
          <w:lang w:val="sv-SE"/>
        </w:rPr>
        <w:t xml:space="preserve">. </w:t>
      </w:r>
      <w:bookmarkStart w:id="16" w:name="_GoBack"/>
      <w:r w:rsidRPr="00CA65CB">
        <w:rPr>
          <w:b/>
          <w:lang w:val="sv-SE"/>
        </w:rPr>
        <w:t xml:space="preserve">Quản lý chất lượng, </w:t>
      </w:r>
      <w:r w:rsidR="00125A4E">
        <w:rPr>
          <w:b/>
          <w:lang w:val="sv-SE"/>
        </w:rPr>
        <w:t>đo lường, kiểm tra, thẩm định</w:t>
      </w:r>
      <w:r w:rsidRPr="00CA65CB">
        <w:rPr>
          <w:b/>
          <w:lang w:val="sv-SE"/>
        </w:rPr>
        <w:t xml:space="preserve"> </w:t>
      </w:r>
      <w:r w:rsidR="00125A4E">
        <w:rPr>
          <w:b/>
          <w:lang w:val="sv-SE"/>
        </w:rPr>
        <w:t>trong hoạt động viễn thám</w:t>
      </w:r>
      <w:bookmarkEnd w:id="16"/>
    </w:p>
    <w:p w14:paraId="7A6F835B" w14:textId="2CE40855" w:rsidR="00125A4E" w:rsidRPr="009D71A4" w:rsidRDefault="00125A4E" w:rsidP="009D71A4">
      <w:pPr>
        <w:pStyle w:val="NormalWeb"/>
        <w:spacing w:before="120" w:beforeAutospacing="0" w:after="0" w:afterAutospacing="0" w:line="288" w:lineRule="auto"/>
        <w:ind w:firstLine="736"/>
        <w:jc w:val="both"/>
        <w:rPr>
          <w:sz w:val="28"/>
          <w:szCs w:val="28"/>
          <w:lang w:val="sv-SE"/>
        </w:rPr>
      </w:pPr>
      <w:r w:rsidRPr="009D71A4">
        <w:rPr>
          <w:sz w:val="28"/>
          <w:szCs w:val="28"/>
          <w:lang w:val="sv-SE"/>
        </w:rPr>
        <w:t>1. Việc xây dựng, công bố, ban hành và áp dụng tiêu chuẩn, quy chuẩn kỹ thuật quốc gia của lĩnh vực viễn thám được thực hiện theo quy định về pháp luật về tiêu chuẩn và quy chuẩn kỹ thuật, đảm bảo đồng bộ, thống nhất, phù hợp với xu hướng phát triển công nghiệp.</w:t>
      </w:r>
    </w:p>
    <w:p w14:paraId="659554D3" w14:textId="4D5919C7" w:rsidR="00125A4E" w:rsidRPr="009D71A4" w:rsidRDefault="00125A4E" w:rsidP="009D71A4">
      <w:pPr>
        <w:pStyle w:val="NormalWeb"/>
        <w:spacing w:before="120" w:beforeAutospacing="0" w:after="0" w:afterAutospacing="0" w:line="288" w:lineRule="auto"/>
        <w:ind w:firstLine="736"/>
        <w:jc w:val="both"/>
        <w:rPr>
          <w:sz w:val="28"/>
          <w:szCs w:val="28"/>
          <w:lang w:val="sv-SE"/>
        </w:rPr>
      </w:pPr>
      <w:r w:rsidRPr="009D71A4">
        <w:rPr>
          <w:sz w:val="28"/>
          <w:szCs w:val="28"/>
          <w:lang w:val="sv-SE"/>
        </w:rPr>
        <w:t>2. Bộ Tài nguyên và Môi trường có trách nhiệm xây dựng tiêu chuẩn quốc gia về viễn thám gửi Bộ Khoa học và Công nghệ thẩm định và công bố tiêu chuẩn quốc gia; xây dựng tiêu chuẩn kỹ thuật quốc gia về viễn thám gửi Bộ Khoa học và Công nghệ thẩm định trước khi ban hành</w:t>
      </w:r>
      <w:r w:rsidR="00AA2A5C">
        <w:rPr>
          <w:sz w:val="28"/>
          <w:szCs w:val="28"/>
          <w:lang w:val="sv-SE"/>
        </w:rPr>
        <w:t>.</w:t>
      </w:r>
    </w:p>
    <w:p w14:paraId="27FA00C6" w14:textId="1CD75A67" w:rsidR="002569F9" w:rsidRPr="009D71A4" w:rsidRDefault="00125A4E" w:rsidP="009D71A4">
      <w:pPr>
        <w:pStyle w:val="NormalWeb"/>
        <w:spacing w:before="120" w:beforeAutospacing="0" w:after="0" w:afterAutospacing="0" w:line="288" w:lineRule="auto"/>
        <w:ind w:firstLine="736"/>
        <w:jc w:val="both"/>
        <w:rPr>
          <w:sz w:val="28"/>
          <w:szCs w:val="28"/>
          <w:lang w:val="sv-SE"/>
        </w:rPr>
      </w:pPr>
      <w:r w:rsidRPr="009D71A4">
        <w:rPr>
          <w:sz w:val="28"/>
          <w:szCs w:val="28"/>
          <w:lang w:val="sv-SE"/>
        </w:rPr>
        <w:t>3</w:t>
      </w:r>
      <w:r w:rsidR="002569F9" w:rsidRPr="009D71A4">
        <w:rPr>
          <w:sz w:val="28"/>
          <w:szCs w:val="28"/>
          <w:lang w:val="sv-SE"/>
        </w:rPr>
        <w:t>. Quản lý chất lượng viễn thám:</w:t>
      </w:r>
    </w:p>
    <w:p w14:paraId="3CFC6C98" w14:textId="0D64A86D" w:rsidR="002569F9" w:rsidRPr="009D71A4" w:rsidRDefault="002569F9" w:rsidP="009D71A4">
      <w:pPr>
        <w:pStyle w:val="NormalWeb"/>
        <w:spacing w:before="120" w:beforeAutospacing="0" w:after="0" w:afterAutospacing="0" w:line="288" w:lineRule="auto"/>
        <w:ind w:firstLine="736"/>
        <w:jc w:val="both"/>
        <w:rPr>
          <w:sz w:val="28"/>
          <w:szCs w:val="28"/>
          <w:lang w:val="sv-SE"/>
        </w:rPr>
      </w:pPr>
      <w:r w:rsidRPr="009D71A4">
        <w:rPr>
          <w:sz w:val="28"/>
          <w:szCs w:val="28"/>
          <w:lang w:val="sv-SE"/>
        </w:rPr>
        <w:t xml:space="preserve">a) </w:t>
      </w:r>
      <w:r w:rsidR="00125A4E" w:rsidRPr="009D71A4">
        <w:rPr>
          <w:sz w:val="28"/>
          <w:szCs w:val="28"/>
          <w:lang w:val="sv-SE"/>
        </w:rPr>
        <w:t>Quản lý chất lượng sản phẩm viễn thám được thực hiện theo Luật Chất lượng Sản phẩm, Hàng hóa</w:t>
      </w:r>
      <w:r w:rsidRPr="009D71A4">
        <w:rPr>
          <w:sz w:val="28"/>
          <w:szCs w:val="28"/>
          <w:lang w:val="sv-SE"/>
        </w:rPr>
        <w:t>;</w:t>
      </w:r>
    </w:p>
    <w:p w14:paraId="3ADED3B1" w14:textId="388A374F" w:rsidR="002569F9" w:rsidRPr="009D71A4" w:rsidRDefault="002569F9" w:rsidP="009D71A4">
      <w:pPr>
        <w:pStyle w:val="NormalWeb"/>
        <w:spacing w:before="120" w:beforeAutospacing="0" w:after="0" w:afterAutospacing="0" w:line="288" w:lineRule="auto"/>
        <w:ind w:firstLine="736"/>
        <w:jc w:val="both"/>
        <w:rPr>
          <w:sz w:val="28"/>
          <w:szCs w:val="28"/>
          <w:lang w:val="sv-SE"/>
        </w:rPr>
      </w:pPr>
      <w:r w:rsidRPr="009D71A4">
        <w:rPr>
          <w:sz w:val="28"/>
          <w:szCs w:val="28"/>
          <w:lang w:val="sv-SE"/>
        </w:rPr>
        <w:t xml:space="preserve">b) </w:t>
      </w:r>
      <w:r w:rsidR="009D71A4" w:rsidRPr="009D71A4">
        <w:rPr>
          <w:sz w:val="28"/>
          <w:szCs w:val="28"/>
          <w:lang w:val="sv-SE"/>
        </w:rPr>
        <w:t>Chất lượng sản phẩn viễn thám được quản lý trên cơ sở tiêu chuẩn công bố áp dụng, quy chuẩn kỹ thuật tương ứng</w:t>
      </w:r>
      <w:r w:rsidRPr="009D71A4">
        <w:rPr>
          <w:sz w:val="28"/>
          <w:szCs w:val="28"/>
          <w:lang w:val="sv-SE"/>
        </w:rPr>
        <w:t>;</w:t>
      </w:r>
    </w:p>
    <w:p w14:paraId="7666E8D5" w14:textId="77777777" w:rsidR="009D71A4" w:rsidRPr="009D71A4" w:rsidRDefault="009D71A4" w:rsidP="009D71A4">
      <w:pPr>
        <w:pStyle w:val="NormalWeb"/>
        <w:spacing w:before="120" w:beforeAutospacing="0" w:after="0" w:afterAutospacing="0" w:line="288" w:lineRule="auto"/>
        <w:ind w:firstLine="736"/>
        <w:jc w:val="both"/>
        <w:rPr>
          <w:sz w:val="28"/>
          <w:szCs w:val="28"/>
          <w:lang w:val="sv-SE"/>
        </w:rPr>
      </w:pPr>
      <w:r w:rsidRPr="009D71A4">
        <w:rPr>
          <w:sz w:val="28"/>
          <w:szCs w:val="28"/>
          <w:lang w:val="sv-SE"/>
        </w:rPr>
        <w:t>c) Tổ chức, cá nhân phải công bố tiêu chuẩn áp dụng và công bố hợp quy về sản phẩm viễn thám do mình tạo ra;</w:t>
      </w:r>
    </w:p>
    <w:p w14:paraId="300EA7E5" w14:textId="64FF1B87" w:rsidR="002569F9" w:rsidRPr="009D71A4" w:rsidRDefault="009D71A4" w:rsidP="009D71A4">
      <w:pPr>
        <w:pStyle w:val="NormalWeb"/>
        <w:spacing w:before="120" w:beforeAutospacing="0" w:after="0" w:afterAutospacing="0" w:line="288" w:lineRule="auto"/>
        <w:ind w:firstLine="736"/>
        <w:jc w:val="both"/>
        <w:rPr>
          <w:sz w:val="28"/>
          <w:szCs w:val="28"/>
          <w:lang w:val="sv-SE"/>
        </w:rPr>
      </w:pPr>
      <w:r w:rsidRPr="009D71A4">
        <w:rPr>
          <w:sz w:val="28"/>
          <w:szCs w:val="28"/>
          <w:lang w:val="sv-SE"/>
        </w:rPr>
        <w:t>d) Tổ chức, cá nhân chịu trách nhiệm trước pháp luật về chất lượng sản phẩm viễn thám do mình tạo ra.</w:t>
      </w:r>
    </w:p>
    <w:p w14:paraId="3D4BD475" w14:textId="5E5573C2" w:rsidR="002569F9" w:rsidRPr="009D71A4" w:rsidRDefault="009D71A4" w:rsidP="009D71A4">
      <w:pPr>
        <w:pStyle w:val="NormalWeb"/>
        <w:spacing w:before="120" w:beforeAutospacing="0" w:after="0" w:afterAutospacing="0" w:line="288" w:lineRule="auto"/>
        <w:ind w:firstLine="736"/>
        <w:jc w:val="both"/>
        <w:rPr>
          <w:sz w:val="28"/>
          <w:szCs w:val="28"/>
          <w:lang w:val="sv-SE"/>
        </w:rPr>
      </w:pPr>
      <w:r>
        <w:rPr>
          <w:sz w:val="28"/>
          <w:szCs w:val="28"/>
          <w:lang w:val="sv-SE"/>
        </w:rPr>
        <w:t>4</w:t>
      </w:r>
      <w:r w:rsidR="002569F9" w:rsidRPr="009D71A4">
        <w:rPr>
          <w:sz w:val="28"/>
          <w:szCs w:val="28"/>
          <w:lang w:val="sv-SE"/>
        </w:rPr>
        <w:t>. Kiểm tra, thẩm định</w:t>
      </w:r>
    </w:p>
    <w:p w14:paraId="2122654C" w14:textId="77777777" w:rsidR="002569F9" w:rsidRPr="00CA65CB" w:rsidRDefault="002569F9" w:rsidP="00BB4BA5">
      <w:pPr>
        <w:spacing w:before="120" w:line="264" w:lineRule="auto"/>
        <w:ind w:firstLine="720"/>
        <w:jc w:val="both"/>
        <w:rPr>
          <w:lang w:val="sv-SE"/>
        </w:rPr>
      </w:pPr>
      <w:r w:rsidRPr="00CA65CB">
        <w:rPr>
          <w:lang w:val="sv-SE"/>
        </w:rPr>
        <w:lastRenderedPageBreak/>
        <w:t>a) Tổ chức, cá nhân trực tiếp thực hiện dự án, đề án, nhiệm vụ chuyên môn viễn thám phải chịu trách nhiệm về chất lượng phần dự án, đề án, nhiệm vụ chuyên môn viễn thám do mình thực hiện;</w:t>
      </w:r>
    </w:p>
    <w:p w14:paraId="3F94D174" w14:textId="77777777" w:rsidR="002569F9" w:rsidRPr="00CA65CB" w:rsidRDefault="002569F9" w:rsidP="00BB4BA5">
      <w:pPr>
        <w:spacing w:before="120" w:line="264" w:lineRule="auto"/>
        <w:ind w:firstLine="720"/>
        <w:jc w:val="both"/>
        <w:rPr>
          <w:lang w:val="sv-SE"/>
        </w:rPr>
      </w:pPr>
      <w:r w:rsidRPr="00CA65CB">
        <w:rPr>
          <w:lang w:val="sv-SE"/>
        </w:rPr>
        <w:t>b) Chủ đầu tư có trách nhiệm tổ chức kiểm tra, thẩm định và nghiệm thu dự án, đề án, nhiệm vụ chuyên môn viễn thám và chịu trách nhiệm toàn bộ về chất lượng dự án, đề án, nhiệm vụ chuyên môn viễn thám;</w:t>
      </w:r>
    </w:p>
    <w:p w14:paraId="4B34157F" w14:textId="77777777" w:rsidR="002569F9" w:rsidRPr="00CA65CB" w:rsidRDefault="002569F9" w:rsidP="00BB4BA5">
      <w:pPr>
        <w:spacing w:before="120" w:line="264" w:lineRule="auto"/>
        <w:ind w:firstLine="720"/>
        <w:jc w:val="both"/>
        <w:rPr>
          <w:lang w:val="sv-SE"/>
        </w:rPr>
      </w:pPr>
      <w:r w:rsidRPr="00CA65CB">
        <w:rPr>
          <w:lang w:val="sv-SE"/>
        </w:rPr>
        <w:t>Chủ đầu tư sử dụng cơ quan chuyên môn, thuê tổ chức có chức năng tư vấn về viễn thám, thuê chuyên gia để kiểm tra, thẩm định chất lượng dự án, đề án</w:t>
      </w:r>
      <w:r w:rsidR="00252E5B" w:rsidRPr="00CA65CB">
        <w:rPr>
          <w:lang w:val="sv-SE"/>
        </w:rPr>
        <w:t>, nhiệm vụ chuyên môn viễn thám;</w:t>
      </w:r>
    </w:p>
    <w:p w14:paraId="2829987B" w14:textId="125AF42C" w:rsidR="002569F9" w:rsidRPr="00CA65CB" w:rsidRDefault="002569F9" w:rsidP="00BB4BA5">
      <w:pPr>
        <w:spacing w:before="120" w:line="264" w:lineRule="auto"/>
        <w:ind w:firstLine="720"/>
        <w:jc w:val="both"/>
        <w:rPr>
          <w:lang w:val="sv-SE"/>
        </w:rPr>
      </w:pPr>
      <w:r w:rsidRPr="00CA65CB">
        <w:rPr>
          <w:lang w:val="sv-SE"/>
        </w:rPr>
        <w:t xml:space="preserve">c) Tổ chức </w:t>
      </w:r>
      <w:r w:rsidR="00464D0A" w:rsidRPr="00CA65CB">
        <w:rPr>
          <w:lang w:val="sv-SE"/>
        </w:rPr>
        <w:t>có chức năng, nhiệm vụ về</w:t>
      </w:r>
      <w:r w:rsidRPr="00CA65CB">
        <w:rPr>
          <w:lang w:val="sv-SE"/>
        </w:rPr>
        <w:t xml:space="preserve"> kiểm tra chất lượng dự án, đề án, nhiệm vụ chuyên môn viễn thám thì được thực hiện kiểm tra chất lượng dự án, đề án, nhiệm vụ chuyên môn viễn thám theo đề nghị của chủ đầu tư và chịu trách nhiệm trước pháp luật, trước chủ đầu tư v</w:t>
      </w:r>
      <w:r w:rsidR="00252E5B" w:rsidRPr="00CA65CB">
        <w:rPr>
          <w:lang w:val="sv-SE"/>
        </w:rPr>
        <w:t>ề kết quả kiểm tra;</w:t>
      </w:r>
    </w:p>
    <w:p w14:paraId="5ECB7D60" w14:textId="77777777" w:rsidR="002569F9" w:rsidRPr="00CA65CB" w:rsidRDefault="002569F9" w:rsidP="00BB4BA5">
      <w:pPr>
        <w:spacing w:before="120" w:line="264" w:lineRule="auto"/>
        <w:ind w:firstLine="720"/>
        <w:jc w:val="both"/>
        <w:rPr>
          <w:lang w:val="sv-SE"/>
        </w:rPr>
      </w:pPr>
      <w:r w:rsidRPr="00CA65CB">
        <w:rPr>
          <w:lang w:val="sv-SE"/>
        </w:rPr>
        <w:t>Cá nhân thực hiện kiểm tra chất lượng dự án, đề án, nhiệm vụ chuyên môn viễn thám phải đáp ứng về năng lực chuyên môn và kinh nghiệm nghề nghiệp theo yêu cầu của chủ đầu tư và chịu trách nhiệm trước pháp luật, trước chủ đầu tư về kết quả kiểm tra.</w:t>
      </w:r>
    </w:p>
    <w:p w14:paraId="3F95ABC9" w14:textId="26474CFA" w:rsidR="002569F9" w:rsidRPr="00CA65CB" w:rsidRDefault="009D71A4" w:rsidP="00BB4BA5">
      <w:pPr>
        <w:spacing w:before="120" w:line="264" w:lineRule="auto"/>
        <w:ind w:firstLine="720"/>
        <w:jc w:val="both"/>
        <w:rPr>
          <w:lang w:val="sv-SE"/>
        </w:rPr>
      </w:pPr>
      <w:r>
        <w:rPr>
          <w:lang w:val="sv-SE"/>
        </w:rPr>
        <w:t>5</w:t>
      </w:r>
      <w:r w:rsidR="002569F9" w:rsidRPr="00CA65CB">
        <w:rPr>
          <w:lang w:val="sv-SE"/>
        </w:rPr>
        <w:t xml:space="preserve">. Kiểm định thiết bị sử dụng trong hoạt động viễn thám </w:t>
      </w:r>
    </w:p>
    <w:p w14:paraId="26D8B608" w14:textId="77777777" w:rsidR="009D71A4" w:rsidRPr="009D71A4" w:rsidRDefault="009D71A4" w:rsidP="009D71A4">
      <w:pPr>
        <w:spacing w:before="120" w:line="264" w:lineRule="auto"/>
        <w:ind w:firstLine="720"/>
        <w:jc w:val="both"/>
        <w:rPr>
          <w:lang w:val="sv-SE"/>
        </w:rPr>
      </w:pPr>
      <w:r w:rsidRPr="009D71A4">
        <w:rPr>
          <w:lang w:val="sv-SE"/>
        </w:rPr>
        <w:t>a) Việc quản lý thiết bị đo lường sử dụng trong hoạt động viễn thám được thực hiện theo pháp luật về đo lường;</w:t>
      </w:r>
    </w:p>
    <w:p w14:paraId="62CC0FC5" w14:textId="77777777" w:rsidR="009D71A4" w:rsidRPr="009D71A4" w:rsidRDefault="009D71A4" w:rsidP="009D71A4">
      <w:pPr>
        <w:spacing w:before="120" w:line="264" w:lineRule="auto"/>
        <w:ind w:firstLine="720"/>
        <w:jc w:val="both"/>
        <w:rPr>
          <w:lang w:val="sv-SE"/>
        </w:rPr>
      </w:pPr>
      <w:r w:rsidRPr="009D71A4">
        <w:rPr>
          <w:lang w:val="sv-SE"/>
        </w:rPr>
        <w:t>b) Các thiết bị đo lường sử dụng trong hoạt động viễn thám phải được kiểm định, hiệu chuẩn, thử nghiệm bởi các tổ chức kiểm định, hiệu chuẩn, thử nghiệm đã đăng ký hoạt động theo quy định tại Nghị định số 105/NĐ-CP ngày 01/7/2016 của Chính phủ quy định về điều kiện hoạt động của tổ chức kiểm định, hiệu chuẩn, thử nghiệm phương tiện đo, chuẩn đo lường;</w:t>
      </w:r>
    </w:p>
    <w:p w14:paraId="328AD0C0" w14:textId="6E3ED56F" w:rsidR="002569F9" w:rsidRPr="00CA65CB" w:rsidRDefault="009D71A4" w:rsidP="009D71A4">
      <w:pPr>
        <w:spacing w:before="120" w:line="264" w:lineRule="auto"/>
        <w:ind w:firstLine="720"/>
        <w:jc w:val="both"/>
        <w:rPr>
          <w:lang w:val="sv-SE"/>
        </w:rPr>
      </w:pPr>
      <w:r w:rsidRPr="009D71A4">
        <w:rPr>
          <w:lang w:val="sv-SE"/>
        </w:rPr>
        <w:t>c) Bộ Khoa học và Công nghệ ban hành danh mục thiết bị phải được kiểm định, hiệu chuẩn trong hoạt động viễn thám theo đề xuất của Bộ Tài nguyên và Môi trường</w:t>
      </w:r>
      <w:r w:rsidR="00AA2A5C">
        <w:rPr>
          <w:lang w:val="sv-SE"/>
        </w:rPr>
        <w:t>.</w:t>
      </w:r>
    </w:p>
    <w:p w14:paraId="12771EBC" w14:textId="78BB61CB" w:rsidR="002569F9" w:rsidRPr="00CA65CB" w:rsidRDefault="00CA65CB" w:rsidP="00D734A6">
      <w:pPr>
        <w:spacing w:before="120" w:after="240" w:line="288" w:lineRule="auto"/>
        <w:jc w:val="center"/>
        <w:outlineLvl w:val="0"/>
        <w:rPr>
          <w:b/>
          <w:lang w:val="sv-SE"/>
        </w:rPr>
      </w:pPr>
      <w:r w:rsidRPr="00CA65CB">
        <w:rPr>
          <w:b/>
          <w:lang w:val="sv-SE"/>
        </w:rPr>
        <w:t>Chương V</w:t>
      </w:r>
      <w:r w:rsidR="007865C1" w:rsidRPr="00CA65CB">
        <w:rPr>
          <w:b/>
          <w:lang w:val="sv-SE"/>
        </w:rPr>
        <w:br/>
      </w:r>
      <w:r w:rsidR="002569F9" w:rsidRPr="00CA65CB">
        <w:rPr>
          <w:b/>
          <w:lang w:val="sv-SE"/>
        </w:rPr>
        <w:t xml:space="preserve"> TRÁCH NHIỆM VỀ HOẠT ĐỘNG VIỄN THÁM</w:t>
      </w:r>
    </w:p>
    <w:p w14:paraId="7EE2C29F" w14:textId="322C95A4" w:rsidR="002569F9" w:rsidRPr="00CA65CB" w:rsidRDefault="00346A27" w:rsidP="005F2666">
      <w:pPr>
        <w:spacing w:before="120" w:line="288" w:lineRule="auto"/>
        <w:ind w:firstLine="720"/>
        <w:jc w:val="both"/>
        <w:outlineLvl w:val="1"/>
        <w:rPr>
          <w:b/>
          <w:lang w:val="sv-SE"/>
        </w:rPr>
      </w:pPr>
      <w:r w:rsidRPr="00CA65CB">
        <w:rPr>
          <w:b/>
          <w:lang w:val="sv-SE"/>
        </w:rPr>
        <w:t>Điều 33</w:t>
      </w:r>
      <w:r w:rsidR="002569F9" w:rsidRPr="00CA65CB">
        <w:rPr>
          <w:b/>
          <w:lang w:val="sv-SE"/>
        </w:rPr>
        <w:t xml:space="preserve">. Trách nhiệm của Bộ Tài nguyên và Môi trường </w:t>
      </w:r>
    </w:p>
    <w:p w14:paraId="5C515408" w14:textId="77777777" w:rsidR="002569F9" w:rsidRPr="00CA65CB" w:rsidRDefault="002569F9" w:rsidP="005F2666">
      <w:pPr>
        <w:spacing w:before="120" w:line="288" w:lineRule="auto"/>
        <w:ind w:firstLine="720"/>
        <w:jc w:val="both"/>
        <w:rPr>
          <w:lang w:val="sv-SE"/>
        </w:rPr>
      </w:pPr>
      <w:r w:rsidRPr="00CA65CB">
        <w:rPr>
          <w:lang w:val="sv-SE"/>
        </w:rPr>
        <w:t>1. Chịu trách nhiệm trước Chính phủ thực hiện thống nhất quản lý nhà nước về hoạt động viễn thám.</w:t>
      </w:r>
    </w:p>
    <w:p w14:paraId="3711A3EE" w14:textId="186135CF" w:rsidR="002569F9" w:rsidRPr="00CA65CB" w:rsidRDefault="002569F9" w:rsidP="00BB4BA5">
      <w:pPr>
        <w:spacing w:before="120" w:line="264" w:lineRule="auto"/>
        <w:ind w:firstLine="720"/>
        <w:jc w:val="both"/>
        <w:rPr>
          <w:lang w:val="sv-SE"/>
        </w:rPr>
      </w:pPr>
      <w:r w:rsidRPr="00CA65CB">
        <w:rPr>
          <w:lang w:val="sv-SE"/>
        </w:rPr>
        <w:t xml:space="preserve">2. Xây dựng, trình Thủ tướng Chính phủ phê duyệt </w:t>
      </w:r>
      <w:r w:rsidR="007B3093" w:rsidRPr="00CA65CB">
        <w:rPr>
          <w:lang w:val="sv-SE"/>
        </w:rPr>
        <w:t>kế hoạch xây dựng</w:t>
      </w:r>
      <w:r w:rsidRPr="00CA65CB">
        <w:rPr>
          <w:lang w:val="sv-SE"/>
        </w:rPr>
        <w:t xml:space="preserve"> </w:t>
      </w:r>
      <w:r w:rsidR="00D34E03" w:rsidRPr="00CA65CB">
        <w:t>hệ thống thu nhận dữ liệu viễn thám quốc gia</w:t>
      </w:r>
      <w:r w:rsidRPr="00CA65CB">
        <w:rPr>
          <w:lang w:val="sv-SE"/>
        </w:rPr>
        <w:t>.</w:t>
      </w:r>
    </w:p>
    <w:p w14:paraId="3ACA9FF4" w14:textId="77777777" w:rsidR="002569F9" w:rsidRPr="00CA65CB" w:rsidRDefault="002569F9" w:rsidP="00BB4BA5">
      <w:pPr>
        <w:spacing w:before="120" w:line="264" w:lineRule="auto"/>
        <w:ind w:firstLine="720"/>
        <w:jc w:val="both"/>
        <w:rPr>
          <w:lang w:val="sv-SE"/>
        </w:rPr>
      </w:pPr>
      <w:r w:rsidRPr="00CA65CB">
        <w:rPr>
          <w:lang w:val="sv-SE"/>
        </w:rPr>
        <w:lastRenderedPageBreak/>
        <w:t>3. Xây dựng, trình Thủ tướng Chính phủ phê duyệt chiến lược phát triển, kế hoạch, chương trình mục tiêu, dự án trọng điểm về viễn thám và tổ chức thực hiện sau khi được phê duyệt.</w:t>
      </w:r>
    </w:p>
    <w:p w14:paraId="0A6719DA" w14:textId="00150A85" w:rsidR="002569F9" w:rsidRPr="00CA65CB" w:rsidRDefault="002569F9" w:rsidP="00BB4BA5">
      <w:pPr>
        <w:spacing w:before="120" w:line="264" w:lineRule="auto"/>
        <w:ind w:firstLine="720"/>
        <w:jc w:val="both"/>
        <w:rPr>
          <w:lang w:val="sv-SE"/>
        </w:rPr>
      </w:pPr>
      <w:r w:rsidRPr="00CA65CB">
        <w:rPr>
          <w:lang w:val="sv-SE"/>
        </w:rPr>
        <w:t xml:space="preserve">4. </w:t>
      </w:r>
      <w:r w:rsidR="007B3093" w:rsidRPr="00CA65CB">
        <w:rPr>
          <w:lang w:val="sv-SE"/>
        </w:rPr>
        <w:t>Ban hành hoặc trình cấp có thẩm quyền các văn bản quy phạm pháp luật, tiểu chuẩn, quy chuẩn kỹ thuật quốc gia, định mức kinh tế kỹ thuật của lĩnh vực viễn thám.</w:t>
      </w:r>
    </w:p>
    <w:p w14:paraId="30577B3D" w14:textId="77777777" w:rsidR="002569F9" w:rsidRPr="00CA65CB" w:rsidRDefault="002569F9" w:rsidP="00BB4BA5">
      <w:pPr>
        <w:spacing w:before="120" w:line="264" w:lineRule="auto"/>
        <w:ind w:firstLine="720"/>
        <w:jc w:val="both"/>
        <w:rPr>
          <w:lang w:val="sv-SE"/>
        </w:rPr>
      </w:pPr>
      <w:r w:rsidRPr="00CA65CB">
        <w:rPr>
          <w:lang w:val="sv-SE"/>
        </w:rPr>
        <w:t>5. Thẩm định sự cần thiết, phạm vi, giải pháp kỹ thuật công nghệ, nội dung về viễn thám trong các chương trình, đề án, dự án, nhiệm vụ có sử dụng ngân sách trung ương.</w:t>
      </w:r>
    </w:p>
    <w:p w14:paraId="271FB219" w14:textId="77777777" w:rsidR="002569F9" w:rsidRPr="00CA65CB" w:rsidRDefault="002569F9" w:rsidP="00BB4BA5">
      <w:pPr>
        <w:spacing w:before="120" w:line="264" w:lineRule="auto"/>
        <w:ind w:firstLine="720"/>
        <w:jc w:val="both"/>
        <w:rPr>
          <w:lang w:val="sv-SE"/>
        </w:rPr>
      </w:pPr>
      <w:r w:rsidRPr="00CA65CB">
        <w:rPr>
          <w:lang w:val="sv-SE"/>
        </w:rPr>
        <w:t>6. Tổ chức triển khai các nhiệm vụ viễn thám thuộc phạm vi quản lý.</w:t>
      </w:r>
    </w:p>
    <w:p w14:paraId="060021E2" w14:textId="77777777" w:rsidR="002569F9" w:rsidRPr="00CA65CB" w:rsidRDefault="002569F9" w:rsidP="00BB4BA5">
      <w:pPr>
        <w:spacing w:before="120" w:line="264" w:lineRule="auto"/>
        <w:ind w:firstLine="720"/>
        <w:jc w:val="both"/>
        <w:rPr>
          <w:lang w:val="sv-SE"/>
        </w:rPr>
      </w:pPr>
      <w:r w:rsidRPr="00CA65CB">
        <w:rPr>
          <w:lang w:val="sv-SE"/>
        </w:rPr>
        <w:t>7. Quản lý chất lượng sản phẩm viễn thám.</w:t>
      </w:r>
    </w:p>
    <w:p w14:paraId="4E208270" w14:textId="77777777" w:rsidR="002569F9" w:rsidRPr="00CA65CB" w:rsidRDefault="002569F9" w:rsidP="00BB4BA5">
      <w:pPr>
        <w:spacing w:before="120" w:line="264" w:lineRule="auto"/>
        <w:ind w:firstLine="720"/>
        <w:jc w:val="both"/>
        <w:rPr>
          <w:lang w:val="sv-SE"/>
        </w:rPr>
      </w:pPr>
      <w:r w:rsidRPr="00CA65CB">
        <w:rPr>
          <w:lang w:val="sv-SE"/>
        </w:rPr>
        <w:t>8. Xây dựng và tổ chức thực hiện chương trình, kế hoạch đào tạo, tập huấn, bồi dưỡng kiến thức trong lĩnh vực viễn thám.</w:t>
      </w:r>
    </w:p>
    <w:p w14:paraId="5038EA63" w14:textId="77777777" w:rsidR="002569F9" w:rsidRPr="00CA65CB" w:rsidRDefault="002569F9" w:rsidP="00BB4BA5">
      <w:pPr>
        <w:spacing w:before="120" w:line="264" w:lineRule="auto"/>
        <w:ind w:firstLine="720"/>
        <w:jc w:val="both"/>
        <w:rPr>
          <w:lang w:val="sv-SE"/>
        </w:rPr>
      </w:pPr>
      <w:r w:rsidRPr="00CA65CB">
        <w:rPr>
          <w:lang w:val="sv-SE"/>
        </w:rPr>
        <w:t>9. Làm đầu mối các hoạt động hợp tác quốc tế trong lĩnh vực viễn thám.</w:t>
      </w:r>
    </w:p>
    <w:p w14:paraId="3284C0CA" w14:textId="77777777" w:rsidR="002569F9" w:rsidRPr="00CA65CB" w:rsidRDefault="002569F9" w:rsidP="00BB4BA5">
      <w:pPr>
        <w:spacing w:before="120" w:line="264" w:lineRule="auto"/>
        <w:ind w:firstLine="720"/>
        <w:jc w:val="both"/>
        <w:rPr>
          <w:lang w:val="sv-SE"/>
        </w:rPr>
      </w:pPr>
      <w:r w:rsidRPr="00CA65CB">
        <w:rPr>
          <w:lang w:val="sv-SE"/>
        </w:rPr>
        <w:t xml:space="preserve">10. Tổng hợp và công bố siêu dữ liệu viễn thám của cơ sở dữ liệu viễn thám quốc gia. </w:t>
      </w:r>
    </w:p>
    <w:p w14:paraId="29E4E3A5" w14:textId="26DBF474" w:rsidR="002569F9" w:rsidRPr="00CA65CB" w:rsidRDefault="002569F9" w:rsidP="00BB4BA5">
      <w:pPr>
        <w:spacing w:before="120" w:line="264" w:lineRule="auto"/>
        <w:ind w:firstLine="720"/>
        <w:jc w:val="both"/>
        <w:rPr>
          <w:lang w:val="sv-SE"/>
        </w:rPr>
      </w:pPr>
      <w:r w:rsidRPr="00CA65CB">
        <w:rPr>
          <w:lang w:val="sv-SE"/>
        </w:rPr>
        <w:t>11. Tổng hợp nhu cầu</w:t>
      </w:r>
      <w:r w:rsidR="00D734A6" w:rsidRPr="00CA65CB">
        <w:rPr>
          <w:lang w:val="sv-SE"/>
        </w:rPr>
        <w:t xml:space="preserve"> sử dụng dữ liệu viễn thám của các Bộ, cơ quan ngang B</w:t>
      </w:r>
      <w:r w:rsidRPr="00CA65CB">
        <w:rPr>
          <w:lang w:val="sv-SE"/>
        </w:rPr>
        <w:t xml:space="preserve">ộ, cơ quan thuộc Chính phủ, Ủy ban nhân dân cấp tỉnh định kỳ hàng năm, </w:t>
      </w:r>
      <w:r w:rsidR="00D734A6" w:rsidRPr="00CA65CB">
        <w:rPr>
          <w:lang w:val="sv-SE"/>
        </w:rPr>
        <w:t>05</w:t>
      </w:r>
      <w:r w:rsidRPr="00CA65CB">
        <w:rPr>
          <w:lang w:val="sv-SE"/>
        </w:rPr>
        <w:t xml:space="preserve"> (</w:t>
      </w:r>
      <w:r w:rsidR="00D734A6" w:rsidRPr="00CA65CB">
        <w:rPr>
          <w:lang w:val="sv-SE"/>
        </w:rPr>
        <w:t>năm</w:t>
      </w:r>
      <w:r w:rsidRPr="00CA65CB">
        <w:rPr>
          <w:lang w:val="sv-SE"/>
        </w:rPr>
        <w:t>) năm và theo nhiệm vụ đột xuất nhà nước giao.</w:t>
      </w:r>
    </w:p>
    <w:p w14:paraId="4CFDF7C0" w14:textId="241EC754" w:rsidR="002569F9" w:rsidRPr="00CA65CB" w:rsidRDefault="002569F9" w:rsidP="00BB4BA5">
      <w:pPr>
        <w:spacing w:before="120" w:line="264" w:lineRule="auto"/>
        <w:ind w:firstLine="720"/>
        <w:jc w:val="both"/>
        <w:rPr>
          <w:lang w:val="sv-SE"/>
        </w:rPr>
      </w:pPr>
      <w:r w:rsidRPr="00CA65CB">
        <w:rPr>
          <w:lang w:val="sv-SE"/>
        </w:rPr>
        <w:t>12. Chủ trì tổ chức triển khai việc thu nhận, lưu trữ, xử lý, cung cấp dữ liệu ảnh viễn thám; xây dựng</w:t>
      </w:r>
      <w:r w:rsidR="008C49C4">
        <w:rPr>
          <w:lang w:val="sv-SE"/>
        </w:rPr>
        <w:t>, cập nhật</w:t>
      </w:r>
      <w:r w:rsidRPr="00CA65CB">
        <w:rPr>
          <w:lang w:val="sv-SE"/>
        </w:rPr>
        <w:t xml:space="preserve"> cơ sở dữ liệu viễn thám quốc gia.</w:t>
      </w:r>
    </w:p>
    <w:p w14:paraId="46164D2D" w14:textId="01F8192A" w:rsidR="002569F9" w:rsidRPr="00CA65CB" w:rsidRDefault="002569F9" w:rsidP="00BB4BA5">
      <w:pPr>
        <w:spacing w:before="120" w:line="264" w:lineRule="auto"/>
        <w:ind w:firstLine="720"/>
        <w:jc w:val="both"/>
        <w:rPr>
          <w:lang w:val="sv-SE"/>
        </w:rPr>
      </w:pPr>
      <w:r w:rsidRPr="00CA65CB">
        <w:rPr>
          <w:lang w:val="sv-SE"/>
        </w:rPr>
        <w:t xml:space="preserve">13. </w:t>
      </w:r>
      <w:r w:rsidR="004D1C42" w:rsidRPr="00CA65CB">
        <w:rPr>
          <w:lang w:val="sv-SE"/>
        </w:rPr>
        <w:t>Xây dựng, q</w:t>
      </w:r>
      <w:r w:rsidRPr="00CA65CB">
        <w:rPr>
          <w:lang w:val="sv-SE"/>
        </w:rPr>
        <w:t xml:space="preserve">uản lý, khai thác và vận hành </w:t>
      </w:r>
      <w:r w:rsidR="004D1C42" w:rsidRPr="00CA65CB">
        <w:t>công trình hạ tầng thu nhận dữ liệu viễn thám</w:t>
      </w:r>
      <w:r w:rsidR="004D1C42" w:rsidRPr="00CA65CB">
        <w:rPr>
          <w:lang w:val="sv-SE"/>
        </w:rPr>
        <w:t xml:space="preserve"> thuộc phạm vi quản lý của Bộ.</w:t>
      </w:r>
    </w:p>
    <w:p w14:paraId="609B9BAD" w14:textId="77777777" w:rsidR="002569F9" w:rsidRPr="00CA65CB" w:rsidRDefault="002569F9" w:rsidP="00BB4BA5">
      <w:pPr>
        <w:spacing w:before="120" w:line="264" w:lineRule="auto"/>
        <w:ind w:firstLine="720"/>
        <w:jc w:val="both"/>
        <w:rPr>
          <w:lang w:val="sv-SE"/>
        </w:rPr>
      </w:pPr>
      <w:r w:rsidRPr="00CA65CB">
        <w:rPr>
          <w:lang w:val="sv-SE"/>
        </w:rPr>
        <w:t>14. Thanh tra, kiểm tra việc chấp hành quy định của pháp luật về viễn thám và xử lý vi phạm pháp luật về viễn thám.</w:t>
      </w:r>
    </w:p>
    <w:p w14:paraId="4CB01E01" w14:textId="7D840BF5" w:rsidR="002569F9" w:rsidRPr="00CA65CB" w:rsidRDefault="002569F9" w:rsidP="005F2666">
      <w:pPr>
        <w:spacing w:before="120" w:line="288" w:lineRule="auto"/>
        <w:ind w:firstLine="720"/>
        <w:jc w:val="both"/>
        <w:outlineLvl w:val="1"/>
        <w:rPr>
          <w:b/>
          <w:lang w:val="sv-SE"/>
        </w:rPr>
      </w:pPr>
      <w:r w:rsidRPr="00CA65CB">
        <w:rPr>
          <w:b/>
          <w:lang w:val="sv-SE"/>
        </w:rPr>
        <w:t>Điề</w:t>
      </w:r>
      <w:r w:rsidR="00346A27" w:rsidRPr="00CA65CB">
        <w:rPr>
          <w:b/>
          <w:lang w:val="sv-SE"/>
        </w:rPr>
        <w:t>u 34</w:t>
      </w:r>
      <w:r w:rsidRPr="00CA65CB">
        <w:rPr>
          <w:b/>
          <w:lang w:val="sv-SE"/>
        </w:rPr>
        <w:t>. Trách nhiệm của các Bộ, cơ quan ngang Bộ, cơ quan thuộc Chính phủ có liên quan</w:t>
      </w:r>
    </w:p>
    <w:p w14:paraId="1B7BE442" w14:textId="77777777" w:rsidR="002569F9" w:rsidRPr="00CA65CB" w:rsidRDefault="002569F9" w:rsidP="005F2666">
      <w:pPr>
        <w:spacing w:before="120" w:line="288" w:lineRule="auto"/>
        <w:ind w:firstLine="720"/>
        <w:jc w:val="both"/>
        <w:rPr>
          <w:lang w:val="sv-SE"/>
        </w:rPr>
      </w:pPr>
      <w:r w:rsidRPr="00CA65CB">
        <w:rPr>
          <w:lang w:val="sv-SE"/>
        </w:rPr>
        <w:t>1. Phê duyệt và tổ chức triển khai thực hiện các đề án, dự án về ứng dụng viễn thám trong phạm vi quản lý, đảm bảo không chồng chéo với kế hoạch, dự án của các Bộ, cơ quan ngang Bộ, cơ quan thuộc Chính phủ và các địa phương khác.</w:t>
      </w:r>
    </w:p>
    <w:p w14:paraId="7AF06DEC" w14:textId="77777777" w:rsidR="002569F9" w:rsidRPr="00CA65CB" w:rsidRDefault="002569F9" w:rsidP="005F2666">
      <w:pPr>
        <w:spacing w:before="120" w:line="288" w:lineRule="auto"/>
        <w:ind w:firstLine="720"/>
        <w:jc w:val="both"/>
        <w:rPr>
          <w:lang w:val="sv-SE"/>
        </w:rPr>
      </w:pPr>
      <w:r w:rsidRPr="00CA65CB">
        <w:rPr>
          <w:lang w:val="sv-SE"/>
        </w:rPr>
        <w:t>2. Thực hiện việc quản lý chất lượng sản phẩm viễn thám, lưu trữ và cung cấp thông tin, dữ liệu viễn thám thuộc phạm vi quản lý.</w:t>
      </w:r>
    </w:p>
    <w:p w14:paraId="74B5EE8B" w14:textId="77777777" w:rsidR="002569F9" w:rsidRPr="00CA65CB" w:rsidRDefault="002569F9" w:rsidP="005F2666">
      <w:pPr>
        <w:spacing w:before="120" w:line="288" w:lineRule="auto"/>
        <w:ind w:firstLine="720"/>
        <w:jc w:val="both"/>
        <w:rPr>
          <w:lang w:val="sv-SE"/>
        </w:rPr>
      </w:pPr>
      <w:r w:rsidRPr="00CA65CB">
        <w:rPr>
          <w:lang w:val="sv-SE"/>
        </w:rPr>
        <w:t>3. Hàng năm báo cáo Bộ Tài nguyên và Môi trường về tình hình hoạt động viễn thám thuộc phạm vi quản lý.</w:t>
      </w:r>
    </w:p>
    <w:p w14:paraId="028D356C" w14:textId="46FB31A8" w:rsidR="002569F9" w:rsidRPr="00CA65CB" w:rsidRDefault="002569F9" w:rsidP="005F2666">
      <w:pPr>
        <w:spacing w:before="120" w:line="288" w:lineRule="auto"/>
        <w:ind w:firstLine="720"/>
        <w:jc w:val="both"/>
        <w:rPr>
          <w:lang w:val="sv-SE"/>
        </w:rPr>
      </w:pPr>
      <w:r w:rsidRPr="00CA65CB">
        <w:rPr>
          <w:lang w:val="sv-SE"/>
        </w:rPr>
        <w:lastRenderedPageBreak/>
        <w:t xml:space="preserve">4. Chịu trách nhiệm </w:t>
      </w:r>
      <w:r w:rsidR="004D1C42" w:rsidRPr="00CA65CB">
        <w:rPr>
          <w:lang w:val="sv-SE"/>
        </w:rPr>
        <w:t xml:space="preserve">xây dựng, </w:t>
      </w:r>
      <w:r w:rsidRPr="00CA65CB">
        <w:rPr>
          <w:lang w:val="sv-SE"/>
        </w:rPr>
        <w:t>quản lý, vận hành vệ tinh viễn thám, trạm thu dữ liệu viễn thám chuyên ngành, trạm điều khiển vệ tinh viễn thám thuộc phạm vi</w:t>
      </w:r>
      <w:r w:rsidR="009155DB">
        <w:rPr>
          <w:lang w:val="sv-SE"/>
        </w:rPr>
        <w:t xml:space="preserve"> quản lý; báo cáo định kỳ hàng quý</w:t>
      </w:r>
      <w:r w:rsidRPr="00CA65CB">
        <w:rPr>
          <w:lang w:val="sv-SE"/>
        </w:rPr>
        <w:t xml:space="preserve"> hoặc đột xuất về Bộ Tài nguyên và Môi trường</w:t>
      </w:r>
      <w:r w:rsidR="00B27C0A" w:rsidRPr="00CA65CB">
        <w:rPr>
          <w:lang w:val="sv-SE"/>
        </w:rPr>
        <w:t>.</w:t>
      </w:r>
    </w:p>
    <w:p w14:paraId="7E472B80" w14:textId="07494A20" w:rsidR="002569F9" w:rsidRPr="00CA65CB" w:rsidRDefault="002569F9" w:rsidP="005F2666">
      <w:pPr>
        <w:spacing w:before="120" w:line="288" w:lineRule="auto"/>
        <w:ind w:firstLine="720"/>
        <w:jc w:val="both"/>
        <w:rPr>
          <w:lang w:val="sv-SE"/>
        </w:rPr>
      </w:pPr>
      <w:r w:rsidRPr="00CA65CB">
        <w:rPr>
          <w:lang w:val="sv-SE"/>
        </w:rPr>
        <w:t xml:space="preserve">5. Xây dựng nhu cầu sử dụng dữ liệu viễn thám thuộc phạm vi quản lý định kỳ hàng năm, </w:t>
      </w:r>
      <w:r w:rsidR="00D734A6" w:rsidRPr="00CA65CB">
        <w:rPr>
          <w:lang w:val="sv-SE"/>
        </w:rPr>
        <w:t>05</w:t>
      </w:r>
      <w:r w:rsidRPr="00CA65CB">
        <w:rPr>
          <w:lang w:val="sv-SE"/>
        </w:rPr>
        <w:t xml:space="preserve"> (</w:t>
      </w:r>
      <w:r w:rsidR="00D734A6" w:rsidRPr="00CA65CB">
        <w:rPr>
          <w:lang w:val="sv-SE"/>
        </w:rPr>
        <w:t>năm</w:t>
      </w:r>
      <w:r w:rsidRPr="00CA65CB">
        <w:rPr>
          <w:lang w:val="sv-SE"/>
        </w:rPr>
        <w:t>) năm và theo nhiệm vụ đột xuất nhà nước giao, gửi Bộ Tài nguyên và Môi trường để tổng hợp và thống nhất việc thu nhận.</w:t>
      </w:r>
    </w:p>
    <w:p w14:paraId="0B5CC158" w14:textId="77777777" w:rsidR="002569F9" w:rsidRPr="00CA65CB" w:rsidRDefault="002569F9" w:rsidP="005F2666">
      <w:pPr>
        <w:spacing w:before="120" w:line="288" w:lineRule="auto"/>
        <w:ind w:firstLine="720"/>
        <w:jc w:val="both"/>
        <w:rPr>
          <w:lang w:val="sv-SE"/>
        </w:rPr>
      </w:pPr>
      <w:r w:rsidRPr="00CA65CB">
        <w:rPr>
          <w:lang w:val="sv-SE"/>
        </w:rPr>
        <w:t>6. Triển khai thực hiện việc thu nhận, lưu trữ, xử lý dữ liệu ảnh viễn thám; xây dựng cơ sở dữ liệu ảnh viễn thám thuộc phạm vi quản lý.</w:t>
      </w:r>
    </w:p>
    <w:p w14:paraId="0072107C" w14:textId="1D0D071E" w:rsidR="002569F9" w:rsidRPr="00CA65CB" w:rsidRDefault="002569F9" w:rsidP="005F2666">
      <w:pPr>
        <w:spacing w:before="120" w:line="288" w:lineRule="auto"/>
        <w:ind w:firstLine="720"/>
        <w:jc w:val="both"/>
        <w:rPr>
          <w:lang w:val="sv-SE"/>
        </w:rPr>
      </w:pPr>
      <w:r w:rsidRPr="00CA65CB">
        <w:rPr>
          <w:lang w:val="sv-SE"/>
        </w:rPr>
        <w:t xml:space="preserve">7. Chịu trách nhiệm bảo đảm hành lang an toàn kỹ thuật và bảo vệ các </w:t>
      </w:r>
      <w:r w:rsidR="004D1C42" w:rsidRPr="00CA65CB">
        <w:t>công trình hạ tầng thu nhận dữ liệu viễn thám</w:t>
      </w:r>
      <w:r w:rsidRPr="00CA65CB">
        <w:rPr>
          <w:lang w:val="sv-SE"/>
        </w:rPr>
        <w:t xml:space="preserve"> thuộc phạm vi quản lý theo quy định tại Nghị định này và pháp luật có liên quan.</w:t>
      </w:r>
    </w:p>
    <w:p w14:paraId="32EF0B69" w14:textId="723E8CD6" w:rsidR="002569F9" w:rsidRPr="00CA65CB" w:rsidRDefault="002569F9" w:rsidP="005F2666">
      <w:pPr>
        <w:spacing w:before="120" w:line="288" w:lineRule="auto"/>
        <w:ind w:firstLine="720"/>
        <w:jc w:val="both"/>
        <w:rPr>
          <w:lang w:val="sv-SE"/>
        </w:rPr>
      </w:pPr>
      <w:r w:rsidRPr="00CA65CB">
        <w:rPr>
          <w:lang w:val="sv-SE"/>
        </w:rPr>
        <w:t xml:space="preserve">8. </w:t>
      </w:r>
      <w:r w:rsidRPr="00CA65CB">
        <w:rPr>
          <w:rFonts w:eastAsia="MS Mincho"/>
          <w:lang w:val="sv-SE"/>
        </w:rPr>
        <w:t xml:space="preserve">Xây dựng, cập nhật, công bố siêu dữ liệu viễn thám </w:t>
      </w:r>
      <w:r w:rsidRPr="00CA65CB">
        <w:rPr>
          <w:lang w:val="sv-SE"/>
        </w:rPr>
        <w:t>để đáp ứng yêu cầu khai thác và sử dụng thuộc phạm vi quản lý;</w:t>
      </w:r>
      <w:r w:rsidRPr="00CA65CB">
        <w:rPr>
          <w:rFonts w:eastAsia="MS Mincho"/>
          <w:lang w:val="sv-SE"/>
        </w:rPr>
        <w:t xml:space="preserve"> cung cấp bản sao dữ liệu và siêu dữ liệu ảnh viễn thám mua từ nước ngoài bằng nguồn ngân sách nhà nước cho Bộ Tài nguyên và Môi trường để tích hợp vào cơ sở dữ liệu viễn thám quốc gia trong thời hạn chậm nhất là </w:t>
      </w:r>
      <w:r w:rsidR="00D734A6" w:rsidRPr="00CA65CB">
        <w:rPr>
          <w:rFonts w:eastAsia="MS Mincho"/>
          <w:lang w:val="sv-SE"/>
        </w:rPr>
        <w:t>03</w:t>
      </w:r>
      <w:r w:rsidRPr="00CA65CB">
        <w:rPr>
          <w:rFonts w:eastAsia="MS Mincho"/>
          <w:lang w:val="sv-SE"/>
        </w:rPr>
        <w:t xml:space="preserve"> (</w:t>
      </w:r>
      <w:r w:rsidR="00D734A6" w:rsidRPr="00CA65CB">
        <w:rPr>
          <w:rFonts w:eastAsia="MS Mincho"/>
          <w:lang w:val="sv-SE"/>
        </w:rPr>
        <w:t>ba</w:t>
      </w:r>
      <w:r w:rsidRPr="00CA65CB">
        <w:rPr>
          <w:rFonts w:eastAsia="MS Mincho"/>
          <w:lang w:val="sv-SE"/>
        </w:rPr>
        <w:t>) tháng, kể từ ngày nhận được dữ liệu từ nhà cung cấp</w:t>
      </w:r>
      <w:r w:rsidRPr="00CA65CB">
        <w:rPr>
          <w:lang w:val="sv-SE"/>
        </w:rPr>
        <w:t>.</w:t>
      </w:r>
    </w:p>
    <w:p w14:paraId="179594FD" w14:textId="19C0F086" w:rsidR="002569F9" w:rsidRPr="00CA65CB" w:rsidRDefault="002569F9" w:rsidP="005F2666">
      <w:pPr>
        <w:spacing w:before="120" w:line="288" w:lineRule="auto"/>
        <w:ind w:firstLine="720"/>
        <w:jc w:val="both"/>
        <w:outlineLvl w:val="1"/>
        <w:rPr>
          <w:b/>
          <w:lang w:val="sv-SE"/>
        </w:rPr>
      </w:pPr>
      <w:r w:rsidRPr="00CA65CB">
        <w:rPr>
          <w:b/>
          <w:lang w:val="sv-SE"/>
        </w:rPr>
        <w:t xml:space="preserve">Điều </w:t>
      </w:r>
      <w:r w:rsidR="00346A27" w:rsidRPr="00CA65CB">
        <w:rPr>
          <w:b/>
          <w:lang w:val="sv-SE"/>
        </w:rPr>
        <w:t>35</w:t>
      </w:r>
      <w:r w:rsidRPr="00CA65CB">
        <w:rPr>
          <w:b/>
          <w:lang w:val="sv-SE"/>
        </w:rPr>
        <w:t xml:space="preserve">. Trách nhiệm của Ủy ban nhân dân cấp tỉnh </w:t>
      </w:r>
    </w:p>
    <w:p w14:paraId="608164B8" w14:textId="44D05DC1" w:rsidR="002569F9" w:rsidRPr="00CA65CB" w:rsidRDefault="002569F9" w:rsidP="005F2666">
      <w:pPr>
        <w:spacing w:before="120" w:line="288" w:lineRule="auto"/>
        <w:ind w:firstLine="720"/>
        <w:jc w:val="both"/>
        <w:rPr>
          <w:lang w:val="sv-SE"/>
        </w:rPr>
      </w:pPr>
      <w:r w:rsidRPr="00CA65CB">
        <w:rPr>
          <w:lang w:val="sv-SE"/>
        </w:rPr>
        <w:t>1. Phê duyệt và tổ chức triển khai thực hiện các đề án, dự án về ứng dụng viễn thám trong phạm vi quản lý, đảm bảo không chồng chéo với kế hoạch, dự án của các Bộ, cơ quan ngang Bộ, cơ quan thuộc C</w:t>
      </w:r>
      <w:r w:rsidR="008A78E2" w:rsidRPr="00CA65CB">
        <w:rPr>
          <w:lang w:val="sv-SE"/>
        </w:rPr>
        <w:t>hính phủ và các địa phương khác;</w:t>
      </w:r>
    </w:p>
    <w:p w14:paraId="636A82C6" w14:textId="7AAACAB5" w:rsidR="002569F9" w:rsidRPr="00CA65CB" w:rsidRDefault="00DC4CA7" w:rsidP="005F2666">
      <w:pPr>
        <w:spacing w:before="120" w:line="288" w:lineRule="auto"/>
        <w:ind w:firstLine="720"/>
        <w:jc w:val="both"/>
        <w:rPr>
          <w:lang w:val="sv-SE"/>
        </w:rPr>
      </w:pPr>
      <w:r w:rsidRPr="00CA65CB">
        <w:rPr>
          <w:lang w:val="sv-SE"/>
        </w:rPr>
        <w:t>2</w:t>
      </w:r>
      <w:r w:rsidR="002569F9" w:rsidRPr="00CA65CB">
        <w:rPr>
          <w:lang w:val="sv-SE"/>
        </w:rPr>
        <w:t>.</w:t>
      </w:r>
      <w:r w:rsidR="006E4CEB" w:rsidRPr="00CA65CB">
        <w:rPr>
          <w:lang w:val="sv-SE"/>
        </w:rPr>
        <w:t xml:space="preserve"> </w:t>
      </w:r>
      <w:r w:rsidRPr="00CA65CB">
        <w:rPr>
          <w:lang w:val="sv-SE"/>
        </w:rPr>
        <w:t>B</w:t>
      </w:r>
      <w:r w:rsidR="00546C23" w:rsidRPr="00CA65CB">
        <w:rPr>
          <w:lang w:val="sv-SE"/>
        </w:rPr>
        <w:t xml:space="preserve">ảo đảm hành lang an toàn kỹ thuật và bảo vệ các </w:t>
      </w:r>
      <w:r w:rsidR="004D1C42" w:rsidRPr="00CA65CB">
        <w:t>công trình hạ tầng thu nhận dữ liệu viễn thám</w:t>
      </w:r>
      <w:r w:rsidR="00546C23" w:rsidRPr="00CA65CB">
        <w:rPr>
          <w:lang w:val="sv-SE"/>
        </w:rPr>
        <w:t xml:space="preserve"> thuộc phạm vi quản lý theo quy định tại Nghị định này và các quy định pháp luật khác có liên quan</w:t>
      </w:r>
      <w:r w:rsidR="008A78E2" w:rsidRPr="00CA65CB">
        <w:rPr>
          <w:lang w:val="sv-SE"/>
        </w:rPr>
        <w:t>;</w:t>
      </w:r>
    </w:p>
    <w:p w14:paraId="4C90D69F" w14:textId="4DA7CF77" w:rsidR="00546C23" w:rsidRPr="00CA65CB" w:rsidRDefault="00DC4CA7" w:rsidP="005F2666">
      <w:pPr>
        <w:spacing w:before="120" w:line="288" w:lineRule="auto"/>
        <w:ind w:firstLine="720"/>
        <w:jc w:val="both"/>
        <w:rPr>
          <w:lang w:val="sv-SE"/>
        </w:rPr>
      </w:pPr>
      <w:r w:rsidRPr="00CA65CB">
        <w:rPr>
          <w:lang w:val="sv-SE"/>
        </w:rPr>
        <w:t>3</w:t>
      </w:r>
      <w:r w:rsidR="002569F9" w:rsidRPr="00CA65CB">
        <w:rPr>
          <w:lang w:val="sv-SE"/>
        </w:rPr>
        <w:t>.</w:t>
      </w:r>
      <w:r w:rsidR="00546C23" w:rsidRPr="00CA65CB">
        <w:rPr>
          <w:lang w:val="sv-SE"/>
        </w:rPr>
        <w:t xml:space="preserve"> Xây dựng nhu cầu sử dụng dữ liệu viễn thám thuộc phạm vi quản lý của địa phương định kỳ hàng năm, 05 (năm) năm và theo nhiệm vụ đột xuất nhà nước giao, gửi Bộ Tài nguyên và Môi trường để tổng </w:t>
      </w:r>
      <w:r w:rsidR="00946E04" w:rsidRPr="00CA65CB">
        <w:rPr>
          <w:lang w:val="sv-SE"/>
        </w:rPr>
        <w:t>hợp và thống nhất việc thu nhận.</w:t>
      </w:r>
    </w:p>
    <w:p w14:paraId="248711C2" w14:textId="53F1199C" w:rsidR="00546C23" w:rsidRPr="00CA65CB" w:rsidRDefault="00DC4CA7" w:rsidP="005F2666">
      <w:pPr>
        <w:spacing w:before="120" w:line="288" w:lineRule="auto"/>
        <w:ind w:firstLine="720"/>
        <w:jc w:val="both"/>
        <w:rPr>
          <w:lang w:val="sv-SE"/>
        </w:rPr>
      </w:pPr>
      <w:r w:rsidRPr="00CA65CB">
        <w:rPr>
          <w:lang w:val="sv-SE"/>
        </w:rPr>
        <w:t>4</w:t>
      </w:r>
      <w:r w:rsidR="00546C23" w:rsidRPr="00CA65CB">
        <w:rPr>
          <w:lang w:val="sv-SE"/>
        </w:rPr>
        <w:t>. Triển khai thực hiện việc thu nhận, lưu trữ, xử lý dữ liệu ảnh viễn thám thuộc phạm vi quản lý</w:t>
      </w:r>
      <w:r w:rsidR="00946E04" w:rsidRPr="00CA65CB">
        <w:rPr>
          <w:lang w:val="sv-SE"/>
        </w:rPr>
        <w:t>.</w:t>
      </w:r>
    </w:p>
    <w:p w14:paraId="0827DB7F" w14:textId="6A085F55" w:rsidR="002569F9" w:rsidRPr="00CA65CB" w:rsidRDefault="00DC4CA7" w:rsidP="005F2666">
      <w:pPr>
        <w:spacing w:before="120" w:line="288" w:lineRule="auto"/>
        <w:ind w:firstLine="720"/>
        <w:jc w:val="both"/>
        <w:rPr>
          <w:lang w:val="sv-SE"/>
        </w:rPr>
      </w:pPr>
      <w:r w:rsidRPr="00CA65CB">
        <w:rPr>
          <w:lang w:val="sv-SE"/>
        </w:rPr>
        <w:t>5</w:t>
      </w:r>
      <w:r w:rsidR="00546C23" w:rsidRPr="00CA65CB">
        <w:rPr>
          <w:lang w:val="sv-SE"/>
        </w:rPr>
        <w:t>.</w:t>
      </w:r>
      <w:r w:rsidR="00546C23" w:rsidRPr="00CA65CB">
        <w:rPr>
          <w:rFonts w:eastAsia="MS Mincho"/>
          <w:lang w:val="sv-SE"/>
        </w:rPr>
        <w:t xml:space="preserve"> Xây dựng, cập nhật, công bố siêu dữ liệu viễn thám </w:t>
      </w:r>
      <w:r w:rsidR="00546C23" w:rsidRPr="00CA65CB">
        <w:rPr>
          <w:lang w:val="sv-SE"/>
        </w:rPr>
        <w:t>để đáp ứng yêu cầu khai thác và sử dụng thuộc phạm vi quản lý của địa phương;</w:t>
      </w:r>
      <w:r w:rsidR="00546C23" w:rsidRPr="00CA65CB">
        <w:rPr>
          <w:rFonts w:eastAsia="MS Mincho"/>
          <w:lang w:val="sv-SE"/>
        </w:rPr>
        <w:t xml:space="preserve"> cung cấp bản sao </w:t>
      </w:r>
      <w:r w:rsidR="00546C23" w:rsidRPr="00CA65CB">
        <w:rPr>
          <w:rFonts w:eastAsia="MS Mincho"/>
          <w:lang w:val="sv-SE"/>
        </w:rPr>
        <w:lastRenderedPageBreak/>
        <w:t>dữ liệu và siêu dữ liệu ảnh viễn thám mua từ nước ngoài bằng nguồn ngân sách nhà nước cho Bộ Tài nguyên và Môi trường để tích hợp vào cơ sở dữ liệu viễn thám quốc gia trong thời hạn chậm nhất là 03 (ba) tháng, kể từ ngày nhận được dữ liệu từ nhà cung cấ</w:t>
      </w:r>
      <w:r w:rsidR="00946E04" w:rsidRPr="00CA65CB">
        <w:rPr>
          <w:rFonts w:eastAsia="MS Mincho"/>
          <w:lang w:val="sv-SE"/>
        </w:rPr>
        <w:t>p.</w:t>
      </w:r>
    </w:p>
    <w:p w14:paraId="45BE08FC" w14:textId="13306E32" w:rsidR="00546C23" w:rsidRPr="00CA65CB" w:rsidRDefault="00DC4CA7" w:rsidP="005F2666">
      <w:pPr>
        <w:spacing w:before="120" w:line="288" w:lineRule="auto"/>
        <w:ind w:firstLine="720"/>
        <w:jc w:val="both"/>
        <w:rPr>
          <w:lang w:val="sv-SE"/>
        </w:rPr>
      </w:pPr>
      <w:r w:rsidRPr="00CA65CB">
        <w:rPr>
          <w:lang w:val="sv-SE"/>
        </w:rPr>
        <w:t>6</w:t>
      </w:r>
      <w:r w:rsidR="002569F9" w:rsidRPr="00CA65CB">
        <w:rPr>
          <w:lang w:val="sv-SE"/>
        </w:rPr>
        <w:t xml:space="preserve">. </w:t>
      </w:r>
      <w:r w:rsidR="00546C23" w:rsidRPr="00CA65CB">
        <w:rPr>
          <w:lang w:val="sv-SE"/>
        </w:rPr>
        <w:t>Q</w:t>
      </w:r>
      <w:r w:rsidR="002569F9" w:rsidRPr="00CA65CB">
        <w:rPr>
          <w:lang w:val="sv-SE"/>
        </w:rPr>
        <w:t>uản lý chất lượng sản phẩm viễn thám, lưu trữ và cung cấp thông tin, dữ liệu viễn thám thuộc</w:t>
      </w:r>
      <w:r w:rsidR="00946E04" w:rsidRPr="00CA65CB">
        <w:rPr>
          <w:lang w:val="sv-SE"/>
        </w:rPr>
        <w:t xml:space="preserve"> phạm vi quản lý của địa phương.</w:t>
      </w:r>
    </w:p>
    <w:p w14:paraId="2E8A47EE" w14:textId="5500701F" w:rsidR="002569F9" w:rsidRPr="00CA65CB" w:rsidRDefault="00DC4CA7" w:rsidP="005F2666">
      <w:pPr>
        <w:spacing w:before="120" w:line="288" w:lineRule="auto"/>
        <w:ind w:firstLine="720"/>
        <w:jc w:val="both"/>
        <w:rPr>
          <w:lang w:val="sv-SE"/>
        </w:rPr>
      </w:pPr>
      <w:r w:rsidRPr="00CA65CB">
        <w:rPr>
          <w:lang w:val="sv-SE"/>
        </w:rPr>
        <w:t xml:space="preserve"> 7</w:t>
      </w:r>
      <w:r w:rsidR="00546C23" w:rsidRPr="00CA65CB">
        <w:rPr>
          <w:lang w:val="sv-SE"/>
        </w:rPr>
        <w:t>. Thanh tra, kiểm tra, xử lý vi phạm trong việc chấp hành các quy định pháp luật của các tổ chức, cá nhân tham gia hoạt động viễn thám thuộc phạm vi quản lý</w:t>
      </w:r>
      <w:r w:rsidR="00946E04" w:rsidRPr="00CA65CB">
        <w:rPr>
          <w:lang w:val="sv-SE"/>
        </w:rPr>
        <w:t>.</w:t>
      </w:r>
    </w:p>
    <w:p w14:paraId="09F647A9" w14:textId="28F21E8D" w:rsidR="002569F9" w:rsidRPr="00CA65CB" w:rsidRDefault="00DC4CA7" w:rsidP="005F2666">
      <w:pPr>
        <w:spacing w:before="120" w:line="288" w:lineRule="auto"/>
        <w:ind w:firstLine="720"/>
        <w:jc w:val="both"/>
        <w:rPr>
          <w:lang w:val="sv-SE"/>
        </w:rPr>
      </w:pPr>
      <w:r w:rsidRPr="00CA65CB">
        <w:rPr>
          <w:lang w:val="sv-SE"/>
        </w:rPr>
        <w:t>8</w:t>
      </w:r>
      <w:r w:rsidR="00764CC5" w:rsidRPr="00CA65CB">
        <w:rPr>
          <w:lang w:val="sv-SE"/>
        </w:rPr>
        <w:t>.</w:t>
      </w:r>
      <w:r w:rsidR="002569F9" w:rsidRPr="00CA65CB">
        <w:rPr>
          <w:lang w:val="sv-SE"/>
        </w:rPr>
        <w:t xml:space="preserve"> Hàng năm báo cáo Bộ Tài nguyên và Môi trường về tình hình hoạt động viễn thám thuộc</w:t>
      </w:r>
      <w:r w:rsidR="008A78E2" w:rsidRPr="00CA65CB">
        <w:rPr>
          <w:lang w:val="sv-SE"/>
        </w:rPr>
        <w:t xml:space="preserve"> phạm vi quản lý của địa phương.</w:t>
      </w:r>
    </w:p>
    <w:p w14:paraId="005D37EE" w14:textId="0DB10433" w:rsidR="002569F9" w:rsidRPr="00CA65CB" w:rsidRDefault="002569F9" w:rsidP="005F2666">
      <w:pPr>
        <w:spacing w:before="120" w:line="288" w:lineRule="auto"/>
        <w:ind w:firstLine="720"/>
        <w:jc w:val="both"/>
        <w:outlineLvl w:val="1"/>
        <w:rPr>
          <w:b/>
          <w:lang w:val="sv-SE"/>
        </w:rPr>
      </w:pPr>
      <w:r w:rsidRPr="00CA65CB">
        <w:rPr>
          <w:b/>
          <w:lang w:val="sv-SE"/>
        </w:rPr>
        <w:t xml:space="preserve">Điều </w:t>
      </w:r>
      <w:r w:rsidR="00346A27" w:rsidRPr="00CA65CB">
        <w:rPr>
          <w:b/>
          <w:lang w:val="sv-SE"/>
        </w:rPr>
        <w:t>36</w:t>
      </w:r>
      <w:r w:rsidRPr="00CA65CB">
        <w:rPr>
          <w:b/>
          <w:lang w:val="sv-SE"/>
        </w:rPr>
        <w:t xml:space="preserve">. Trách nhiệm của tổ chức, cá nhân </w:t>
      </w:r>
    </w:p>
    <w:p w14:paraId="133742D6" w14:textId="77777777" w:rsidR="002569F9" w:rsidRPr="00CA65CB" w:rsidRDefault="002569F9" w:rsidP="005F2666">
      <w:pPr>
        <w:spacing w:before="120" w:line="288" w:lineRule="auto"/>
        <w:ind w:firstLine="720"/>
        <w:jc w:val="both"/>
        <w:rPr>
          <w:lang w:val="sv-SE"/>
        </w:rPr>
      </w:pPr>
      <w:r w:rsidRPr="00CA65CB">
        <w:rPr>
          <w:lang w:val="sv-SE"/>
        </w:rPr>
        <w:t>1. Tuân thủ các quy định pháp luật về viễn thám khi tham gia hoạt động viễn thám.</w:t>
      </w:r>
    </w:p>
    <w:p w14:paraId="4A0BC703" w14:textId="25DFD31D" w:rsidR="002569F9" w:rsidRPr="00CA65CB" w:rsidRDefault="002569F9" w:rsidP="005F2666">
      <w:pPr>
        <w:spacing w:before="120" w:line="288" w:lineRule="auto"/>
        <w:ind w:firstLine="720"/>
        <w:jc w:val="both"/>
        <w:rPr>
          <w:lang w:val="sv-SE"/>
        </w:rPr>
      </w:pPr>
      <w:r w:rsidRPr="00CA65CB">
        <w:rPr>
          <w:lang w:val="sv-SE"/>
        </w:rPr>
        <w:t xml:space="preserve">2. Giữ gìn, bảo vệ các </w:t>
      </w:r>
      <w:r w:rsidR="004D1C42" w:rsidRPr="00CA65CB">
        <w:t>công trình hạ tầng thu nhận dữ liệu viễn thám</w:t>
      </w:r>
      <w:r w:rsidR="004D1C42" w:rsidRPr="00CA65CB">
        <w:rPr>
          <w:lang w:val="sv-SE"/>
        </w:rPr>
        <w:t xml:space="preserve"> </w:t>
      </w:r>
      <w:r w:rsidRPr="00CA65CB">
        <w:rPr>
          <w:lang w:val="sv-SE"/>
        </w:rPr>
        <w:t>theo quy định của pháp luật.</w:t>
      </w:r>
    </w:p>
    <w:p w14:paraId="40DE99EF" w14:textId="607A0AAA" w:rsidR="00A05ABC" w:rsidRPr="00CA65CB" w:rsidRDefault="00A05ABC" w:rsidP="005F2666">
      <w:pPr>
        <w:spacing w:before="120" w:line="288" w:lineRule="auto"/>
        <w:ind w:firstLine="720"/>
        <w:jc w:val="both"/>
        <w:rPr>
          <w:lang w:val="sv-SE"/>
        </w:rPr>
      </w:pPr>
      <w:r w:rsidRPr="00CA65CB">
        <w:rPr>
          <w:b/>
          <w:bCs/>
          <w:lang w:val="vi-VN"/>
        </w:rPr>
        <w:t xml:space="preserve">Điều </w:t>
      </w:r>
      <w:r w:rsidR="00346A27" w:rsidRPr="00CA65CB">
        <w:rPr>
          <w:b/>
          <w:bCs/>
          <w:lang w:val="sv-SE"/>
        </w:rPr>
        <w:t>37</w:t>
      </w:r>
      <w:r w:rsidRPr="00CA65CB">
        <w:rPr>
          <w:b/>
          <w:bCs/>
          <w:lang w:val="sv-SE"/>
        </w:rPr>
        <w:t xml:space="preserve">. </w:t>
      </w:r>
      <w:r w:rsidRPr="00CA65CB">
        <w:rPr>
          <w:b/>
          <w:snapToGrid w:val="0"/>
          <w:lang w:val="nl-NL"/>
        </w:rPr>
        <w:t xml:space="preserve">Báo cáo về hoạt động viễn thám </w:t>
      </w:r>
    </w:p>
    <w:p w14:paraId="36C43BB1" w14:textId="76DEE686" w:rsidR="00A05ABC" w:rsidRPr="00CA65CB" w:rsidRDefault="00A05ABC" w:rsidP="005F2666">
      <w:pPr>
        <w:numPr>
          <w:ilvl w:val="0"/>
          <w:numId w:val="35"/>
        </w:numPr>
        <w:tabs>
          <w:tab w:val="left" w:pos="851"/>
        </w:tabs>
        <w:spacing w:before="120" w:line="288" w:lineRule="auto"/>
        <w:ind w:left="0" w:firstLine="567"/>
        <w:jc w:val="both"/>
        <w:rPr>
          <w:lang w:val="sv-SE"/>
        </w:rPr>
      </w:pPr>
      <w:r w:rsidRPr="00CA65CB">
        <w:rPr>
          <w:lang w:val="sv-SE"/>
        </w:rPr>
        <w:t xml:space="preserve">Đối tượng lập báo cáo hàng năm về hoạt động </w:t>
      </w:r>
      <w:r w:rsidR="00FF4B11" w:rsidRPr="00CA65CB">
        <w:rPr>
          <w:lang w:val="sv-SE"/>
        </w:rPr>
        <w:t>viễn thám</w:t>
      </w:r>
      <w:r w:rsidR="00C65FEA">
        <w:rPr>
          <w:lang w:val="sv-SE"/>
        </w:rPr>
        <w:t xml:space="preserve"> gồm B</w:t>
      </w:r>
      <w:r w:rsidR="000D1281" w:rsidRPr="00CA65CB">
        <w:rPr>
          <w:lang w:val="sv-SE"/>
        </w:rPr>
        <w:t>ộ, cơ quan ngang B</w:t>
      </w:r>
      <w:r w:rsidRPr="00CA65CB">
        <w:rPr>
          <w:lang w:val="sv-SE"/>
        </w:rPr>
        <w:t>ộ, cơ quan thuộc Chín</w:t>
      </w:r>
      <w:r w:rsidR="00FF4B11" w:rsidRPr="00CA65CB">
        <w:rPr>
          <w:lang w:val="sv-SE"/>
        </w:rPr>
        <w:t>h phủ, Ủy ban nhân dân cấp tỉnh</w:t>
      </w:r>
      <w:r w:rsidRPr="00CA65CB">
        <w:rPr>
          <w:lang w:val="sv-SE"/>
        </w:rPr>
        <w:t>.</w:t>
      </w:r>
    </w:p>
    <w:p w14:paraId="2132D549" w14:textId="369EFAF8" w:rsidR="00A05ABC" w:rsidRPr="00CA65CB" w:rsidRDefault="00A05ABC" w:rsidP="005F2666">
      <w:pPr>
        <w:numPr>
          <w:ilvl w:val="0"/>
          <w:numId w:val="35"/>
        </w:numPr>
        <w:tabs>
          <w:tab w:val="left" w:pos="851"/>
        </w:tabs>
        <w:spacing w:before="120" w:line="288" w:lineRule="auto"/>
        <w:ind w:left="0" w:firstLine="567"/>
        <w:jc w:val="both"/>
        <w:rPr>
          <w:lang w:val="sv-SE"/>
        </w:rPr>
      </w:pPr>
      <w:r w:rsidRPr="00CA65CB">
        <w:rPr>
          <w:lang w:val="sv-SE"/>
        </w:rPr>
        <w:t xml:space="preserve">Kỳ báo cáo </w:t>
      </w:r>
      <w:r w:rsidRPr="00CA65CB">
        <w:rPr>
          <w:lang w:val="vi-VN"/>
        </w:rPr>
        <w:t xml:space="preserve">tính từ ngày 01 tháng 01 đến hết ngày 31 tháng 12 </w:t>
      </w:r>
      <w:r w:rsidR="002D1DFB" w:rsidRPr="00CA65CB">
        <w:rPr>
          <w:lang w:val="vi-VN"/>
        </w:rPr>
        <w:t>hàng</w:t>
      </w:r>
      <w:r w:rsidRPr="00CA65CB">
        <w:rPr>
          <w:lang w:val="vi-VN"/>
        </w:rPr>
        <w:t xml:space="preserve"> năm.</w:t>
      </w:r>
    </w:p>
    <w:p w14:paraId="362D1F25" w14:textId="77777777" w:rsidR="00A05ABC" w:rsidRPr="00CA65CB" w:rsidRDefault="00A05ABC" w:rsidP="005F2666">
      <w:pPr>
        <w:numPr>
          <w:ilvl w:val="0"/>
          <w:numId w:val="35"/>
        </w:numPr>
        <w:tabs>
          <w:tab w:val="left" w:pos="851"/>
        </w:tabs>
        <w:spacing w:before="120" w:line="288" w:lineRule="auto"/>
        <w:ind w:left="0" w:firstLine="567"/>
        <w:jc w:val="both"/>
        <w:rPr>
          <w:lang w:val="sv-SE"/>
        </w:rPr>
      </w:pPr>
      <w:r w:rsidRPr="00CA65CB">
        <w:rPr>
          <w:lang w:val="sv-SE"/>
        </w:rPr>
        <w:t>Báo cáo được gửi bằng văn bản điện tử có chữ ký số của người có thẩm quyền hoặc văn bản giấy do người có thẩm quyền ký và đóng dấu.</w:t>
      </w:r>
    </w:p>
    <w:p w14:paraId="7C10AF2C" w14:textId="77777777" w:rsidR="00A05ABC" w:rsidRPr="00CA65CB" w:rsidRDefault="00A05ABC" w:rsidP="005F2666">
      <w:pPr>
        <w:spacing w:before="120" w:line="288" w:lineRule="auto"/>
        <w:ind w:firstLine="567"/>
        <w:jc w:val="both"/>
        <w:rPr>
          <w:lang w:val="sv-SE"/>
        </w:rPr>
      </w:pPr>
      <w:r w:rsidRPr="00CA65CB">
        <w:rPr>
          <w:lang w:val="sv-SE"/>
        </w:rPr>
        <w:t>4</w:t>
      </w:r>
      <w:r w:rsidRPr="00CA65CB">
        <w:rPr>
          <w:lang w:val="vi-VN"/>
        </w:rPr>
        <w:t xml:space="preserve">. Trách nhiệm lập và </w:t>
      </w:r>
      <w:r w:rsidRPr="00CA65CB">
        <w:rPr>
          <w:lang w:val="sv-SE"/>
        </w:rPr>
        <w:t>gửi</w:t>
      </w:r>
      <w:r w:rsidRPr="00CA65CB">
        <w:rPr>
          <w:lang w:val="vi-VN"/>
        </w:rPr>
        <w:t xml:space="preserve"> báo cáo </w:t>
      </w:r>
      <w:r w:rsidRPr="00CA65CB">
        <w:rPr>
          <w:lang w:val="sv-SE"/>
        </w:rPr>
        <w:t>về</w:t>
      </w:r>
      <w:r w:rsidRPr="00CA65CB">
        <w:rPr>
          <w:lang w:val="vi-VN"/>
        </w:rPr>
        <w:t xml:space="preserve"> hoạt động </w:t>
      </w:r>
      <w:r w:rsidR="00FF4B11" w:rsidRPr="00CA65CB">
        <w:rPr>
          <w:lang w:val="sv-SE"/>
        </w:rPr>
        <w:t>viễn thám</w:t>
      </w:r>
    </w:p>
    <w:p w14:paraId="271D17EF" w14:textId="289E7202" w:rsidR="00A05ABC" w:rsidRPr="00CA65CB" w:rsidRDefault="00A05ABC" w:rsidP="005F2666">
      <w:pPr>
        <w:spacing w:before="120" w:line="288" w:lineRule="auto"/>
        <w:ind w:firstLine="567"/>
        <w:jc w:val="both"/>
        <w:rPr>
          <w:spacing w:val="-2"/>
          <w:lang w:val="vi-VN"/>
        </w:rPr>
      </w:pPr>
      <w:r w:rsidRPr="00CA65CB">
        <w:rPr>
          <w:spacing w:val="-2"/>
          <w:lang w:val="sv-SE"/>
        </w:rPr>
        <w:t>a</w:t>
      </w:r>
      <w:r w:rsidRPr="00CA65CB">
        <w:rPr>
          <w:spacing w:val="-2"/>
          <w:lang w:val="vi-VN"/>
        </w:rPr>
        <w:t xml:space="preserve">) Tổ chức hoạt động </w:t>
      </w:r>
      <w:r w:rsidR="00FF4B11" w:rsidRPr="00CA65CB">
        <w:rPr>
          <w:spacing w:val="-2"/>
          <w:lang w:val="sv-SE"/>
        </w:rPr>
        <w:t xml:space="preserve">viễn thám </w:t>
      </w:r>
      <w:r w:rsidRPr="00CA65CB">
        <w:rPr>
          <w:spacing w:val="-2"/>
          <w:lang w:val="vi-VN"/>
        </w:rPr>
        <w:t xml:space="preserve">thuộc phạm vi quản lý của </w:t>
      </w:r>
      <w:r w:rsidRPr="00CA65CB">
        <w:rPr>
          <w:spacing w:val="-2"/>
          <w:lang w:val="sv-SE"/>
        </w:rPr>
        <w:t xml:space="preserve">bộ, cơ quan ngang bộ, cơ quan thuộc Chính phủ </w:t>
      </w:r>
      <w:r w:rsidRPr="00CA65CB">
        <w:rPr>
          <w:spacing w:val="-2"/>
          <w:lang w:val="vi-VN"/>
        </w:rPr>
        <w:t>lập báo cáo</w:t>
      </w:r>
      <w:r w:rsidRPr="00CA65CB">
        <w:rPr>
          <w:spacing w:val="-2"/>
          <w:lang w:val="sv-SE"/>
        </w:rPr>
        <w:t xml:space="preserve"> về</w:t>
      </w:r>
      <w:r w:rsidRPr="00CA65CB">
        <w:rPr>
          <w:spacing w:val="-2"/>
          <w:lang w:val="vi-VN"/>
        </w:rPr>
        <w:t xml:space="preserve"> hoạt động </w:t>
      </w:r>
      <w:r w:rsidR="00FF4B11" w:rsidRPr="00CA65CB">
        <w:rPr>
          <w:spacing w:val="-2"/>
          <w:lang w:val="sv-SE"/>
        </w:rPr>
        <w:t>viễn thám</w:t>
      </w:r>
      <w:r w:rsidRPr="00CA65CB">
        <w:rPr>
          <w:spacing w:val="-2"/>
          <w:lang w:val="vi-VN"/>
        </w:rPr>
        <w:t xml:space="preserve">. Báo cáo gửi cơ quan chủ quản trong thời hạn </w:t>
      </w:r>
      <w:r w:rsidR="00E73A23" w:rsidRPr="00CA65CB">
        <w:rPr>
          <w:spacing w:val="-2"/>
          <w:lang w:val="vi-VN"/>
        </w:rPr>
        <w:t>05</w:t>
      </w:r>
      <w:r w:rsidR="00946E04" w:rsidRPr="00CA65CB">
        <w:rPr>
          <w:spacing w:val="-2"/>
          <w:lang w:val="vi-VN"/>
        </w:rPr>
        <w:t xml:space="preserve"> (năm)</w:t>
      </w:r>
      <w:r w:rsidR="00252E5B" w:rsidRPr="00CA65CB">
        <w:rPr>
          <w:spacing w:val="-2"/>
          <w:lang w:val="vi-VN"/>
        </w:rPr>
        <w:t xml:space="preserve"> </w:t>
      </w:r>
      <w:r w:rsidRPr="00CA65CB">
        <w:rPr>
          <w:spacing w:val="-2"/>
          <w:lang w:val="vi-VN"/>
        </w:rPr>
        <w:t>n</w:t>
      </w:r>
      <w:r w:rsidR="00252E5B" w:rsidRPr="00CA65CB">
        <w:rPr>
          <w:spacing w:val="-2"/>
          <w:lang w:val="vi-VN"/>
        </w:rPr>
        <w:t>gày sau khi kết thúc kỳ báo cáo;</w:t>
      </w:r>
    </w:p>
    <w:p w14:paraId="222BE380" w14:textId="4C7B5ABD" w:rsidR="00A05ABC" w:rsidRPr="00CA65CB" w:rsidRDefault="00A05ABC" w:rsidP="005F2666">
      <w:pPr>
        <w:spacing w:before="120" w:line="288" w:lineRule="auto"/>
        <w:ind w:firstLine="567"/>
        <w:jc w:val="both"/>
        <w:rPr>
          <w:lang w:val="vi-VN"/>
        </w:rPr>
      </w:pPr>
      <w:r w:rsidRPr="00CA65CB">
        <w:rPr>
          <w:lang w:val="vi-VN"/>
        </w:rPr>
        <w:t xml:space="preserve">b) Tổ chức hoạt động </w:t>
      </w:r>
      <w:r w:rsidR="00FF4B11" w:rsidRPr="00CA65CB">
        <w:rPr>
          <w:lang w:val="vi-VN"/>
        </w:rPr>
        <w:t>viễn thám</w:t>
      </w:r>
      <w:r w:rsidRPr="00CA65CB">
        <w:rPr>
          <w:lang w:val="vi-VN"/>
        </w:rPr>
        <w:t xml:space="preserve"> thuộc phạm vi quản lý của Ủy ban nhân dân cấp tỉnh lập báo cáo về hoạt động </w:t>
      </w:r>
      <w:r w:rsidR="00FF4B11" w:rsidRPr="00CA65CB">
        <w:rPr>
          <w:lang w:val="sv-SE"/>
        </w:rPr>
        <w:t>viễn thám</w:t>
      </w:r>
      <w:r w:rsidRPr="00CA65CB">
        <w:rPr>
          <w:lang w:val="vi-VN"/>
        </w:rPr>
        <w:t xml:space="preserve">. Báo cáo gửi Sở Tài nguyên và Môi trường trong thời hạn </w:t>
      </w:r>
      <w:r w:rsidR="00E73A23" w:rsidRPr="00CA65CB">
        <w:rPr>
          <w:lang w:val="vi-VN"/>
        </w:rPr>
        <w:t>05</w:t>
      </w:r>
      <w:r w:rsidR="00946E04" w:rsidRPr="00CA65CB">
        <w:rPr>
          <w:lang w:val="vi-VN"/>
        </w:rPr>
        <w:t xml:space="preserve"> (năm)</w:t>
      </w:r>
      <w:r w:rsidR="000D1281" w:rsidRPr="00CA65CB">
        <w:rPr>
          <w:lang w:val="vi-VN"/>
        </w:rPr>
        <w:t xml:space="preserve"> </w:t>
      </w:r>
      <w:r w:rsidRPr="00CA65CB">
        <w:rPr>
          <w:lang w:val="vi-VN"/>
        </w:rPr>
        <w:t>n</w:t>
      </w:r>
      <w:r w:rsidR="00252E5B" w:rsidRPr="00CA65CB">
        <w:rPr>
          <w:lang w:val="vi-VN"/>
        </w:rPr>
        <w:t>gày sau khi kết thúc kỳ báo cáo;</w:t>
      </w:r>
    </w:p>
    <w:p w14:paraId="08C35768" w14:textId="6803AA93" w:rsidR="00A05ABC" w:rsidRPr="00CA65CB" w:rsidRDefault="000D1281" w:rsidP="005F2666">
      <w:pPr>
        <w:spacing w:before="120" w:line="288" w:lineRule="auto"/>
        <w:ind w:firstLine="567"/>
        <w:jc w:val="both"/>
        <w:rPr>
          <w:lang w:val="vi-VN"/>
        </w:rPr>
      </w:pPr>
      <w:r w:rsidRPr="00CA65CB">
        <w:rPr>
          <w:lang w:val="vi-VN"/>
        </w:rPr>
        <w:t>c) Bộ, cơ quan ngang B</w:t>
      </w:r>
      <w:r w:rsidR="00A05ABC" w:rsidRPr="00CA65CB">
        <w:rPr>
          <w:lang w:val="vi-VN"/>
        </w:rPr>
        <w:t xml:space="preserve">ộ, cơ quan thuộc Chính phủ, Ủy ban nhân dân cấp tỉnh lập báo cáo về hoạt động </w:t>
      </w:r>
      <w:r w:rsidR="00FF4B11" w:rsidRPr="00CA65CB">
        <w:rPr>
          <w:lang w:val="sv-SE"/>
        </w:rPr>
        <w:t xml:space="preserve">viễn thám </w:t>
      </w:r>
      <w:r w:rsidR="00A05ABC" w:rsidRPr="00CA65CB">
        <w:rPr>
          <w:lang w:val="vi-VN"/>
        </w:rPr>
        <w:t xml:space="preserve">thuộc phạm vi quản lý gửi về Bộ Tài </w:t>
      </w:r>
      <w:r w:rsidR="00A05ABC" w:rsidRPr="00CA65CB">
        <w:rPr>
          <w:lang w:val="vi-VN"/>
        </w:rPr>
        <w:lastRenderedPageBreak/>
        <w:t xml:space="preserve">nguyên và Môi trường thông qua Cục </w:t>
      </w:r>
      <w:r w:rsidR="00FF4B11" w:rsidRPr="00CA65CB">
        <w:rPr>
          <w:lang w:val="vi-VN"/>
        </w:rPr>
        <w:t>Viễn thám quốc gia</w:t>
      </w:r>
      <w:r w:rsidR="00A05ABC" w:rsidRPr="00CA65CB">
        <w:rPr>
          <w:lang w:val="vi-VN"/>
        </w:rPr>
        <w:t xml:space="preserve"> trong thời hạn </w:t>
      </w:r>
      <w:r w:rsidRPr="00CA65CB">
        <w:rPr>
          <w:lang w:val="vi-VN"/>
        </w:rPr>
        <w:t>30</w:t>
      </w:r>
      <w:r w:rsidR="008227B6" w:rsidRPr="00CA65CB">
        <w:rPr>
          <w:lang w:val="vi-VN"/>
        </w:rPr>
        <w:t xml:space="preserve"> (</w:t>
      </w:r>
      <w:r w:rsidRPr="00CA65CB">
        <w:rPr>
          <w:lang w:val="vi-VN"/>
        </w:rPr>
        <w:t>ba mươi</w:t>
      </w:r>
      <w:r w:rsidR="00252E5B" w:rsidRPr="00CA65CB">
        <w:rPr>
          <w:lang w:val="vi-VN"/>
        </w:rPr>
        <w:t>)</w:t>
      </w:r>
      <w:r w:rsidR="00A05ABC" w:rsidRPr="00CA65CB">
        <w:rPr>
          <w:lang w:val="vi-VN"/>
        </w:rPr>
        <w:t xml:space="preserve"> n</w:t>
      </w:r>
      <w:r w:rsidR="00252E5B" w:rsidRPr="00CA65CB">
        <w:rPr>
          <w:lang w:val="vi-VN"/>
        </w:rPr>
        <w:t>gày sau khi kết thúc kỳ báo cáo;</w:t>
      </w:r>
    </w:p>
    <w:p w14:paraId="48FCE335" w14:textId="50C9BAED" w:rsidR="00A05ABC" w:rsidRPr="00CA65CB" w:rsidRDefault="00A05ABC" w:rsidP="005F2666">
      <w:pPr>
        <w:spacing w:before="120" w:line="288" w:lineRule="auto"/>
        <w:ind w:firstLine="567"/>
        <w:jc w:val="both"/>
        <w:rPr>
          <w:lang w:val="vi-VN"/>
        </w:rPr>
      </w:pPr>
      <w:r w:rsidRPr="00CA65CB">
        <w:rPr>
          <w:lang w:val="vi-VN"/>
        </w:rPr>
        <w:t xml:space="preserve">d) </w:t>
      </w:r>
      <w:r w:rsidR="00FF4B11" w:rsidRPr="00CA65CB">
        <w:rPr>
          <w:lang w:val="vi-VN"/>
        </w:rPr>
        <w:t xml:space="preserve">Cục Viễn thám quốc gia </w:t>
      </w:r>
      <w:r w:rsidRPr="00CA65CB">
        <w:rPr>
          <w:lang w:val="vi-VN"/>
        </w:rPr>
        <w:t xml:space="preserve">lập báo cáo về hoạt động </w:t>
      </w:r>
      <w:r w:rsidR="00FF4B11" w:rsidRPr="00CA65CB">
        <w:rPr>
          <w:lang w:val="vi-VN"/>
        </w:rPr>
        <w:t>viễn thám trên phạm vi cả nước</w:t>
      </w:r>
      <w:r w:rsidRPr="00CA65CB">
        <w:rPr>
          <w:lang w:val="vi-VN"/>
        </w:rPr>
        <w:t xml:space="preserve"> trình Bộ trưởng Bộ Tài nguyên và Môi trường ký, gửi Chính phủ trong thời hạn </w:t>
      </w:r>
      <w:r w:rsidR="000D1281" w:rsidRPr="00CA65CB">
        <w:rPr>
          <w:lang w:val="vi-VN"/>
        </w:rPr>
        <w:t>60</w:t>
      </w:r>
      <w:r w:rsidRPr="00CA65CB">
        <w:rPr>
          <w:lang w:val="vi-VN"/>
        </w:rPr>
        <w:t xml:space="preserve"> </w:t>
      </w:r>
      <w:r w:rsidR="008227B6" w:rsidRPr="00CA65CB">
        <w:rPr>
          <w:lang w:val="vi-VN"/>
        </w:rPr>
        <w:t xml:space="preserve">(sáu mươi) </w:t>
      </w:r>
      <w:r w:rsidRPr="00CA65CB">
        <w:rPr>
          <w:lang w:val="vi-VN"/>
        </w:rPr>
        <w:t>n</w:t>
      </w:r>
      <w:r w:rsidR="00252E5B" w:rsidRPr="00CA65CB">
        <w:rPr>
          <w:lang w:val="vi-VN"/>
        </w:rPr>
        <w:t>gày sau khi kết thúc kỳ báo cáo;</w:t>
      </w:r>
    </w:p>
    <w:p w14:paraId="28A54B76" w14:textId="77777777" w:rsidR="00A05ABC" w:rsidRPr="00CA65CB" w:rsidRDefault="00A05ABC" w:rsidP="005F2666">
      <w:pPr>
        <w:spacing w:before="120" w:line="288" w:lineRule="auto"/>
        <w:ind w:firstLine="567"/>
        <w:jc w:val="both"/>
        <w:rPr>
          <w:lang w:val="vi-VN"/>
        </w:rPr>
      </w:pPr>
      <w:r w:rsidRPr="00CA65CB">
        <w:rPr>
          <w:lang w:val="vi-VN"/>
        </w:rPr>
        <w:t xml:space="preserve">5. Ngoài việc thực hiện báo cáo định kỳ, khi có yêu cầu của cơ quan quản lý nhà nước về </w:t>
      </w:r>
      <w:r w:rsidR="00FF4B11" w:rsidRPr="00CA65CB">
        <w:rPr>
          <w:lang w:val="vi-VN"/>
        </w:rPr>
        <w:t xml:space="preserve">viễn thám </w:t>
      </w:r>
      <w:r w:rsidRPr="00CA65CB">
        <w:rPr>
          <w:lang w:val="vi-VN"/>
        </w:rPr>
        <w:t xml:space="preserve">thì cơ quan, tổ chức liên quan có trách nhiệm báo cáo đột xuất về tình hình hoạt động </w:t>
      </w:r>
      <w:r w:rsidR="00FF4B11" w:rsidRPr="00CA65CB">
        <w:rPr>
          <w:lang w:val="vi-VN"/>
        </w:rPr>
        <w:t xml:space="preserve">viễn thám </w:t>
      </w:r>
      <w:r w:rsidRPr="00CA65CB">
        <w:rPr>
          <w:lang w:val="vi-VN"/>
        </w:rPr>
        <w:t>theo yêu cầu.</w:t>
      </w:r>
    </w:p>
    <w:p w14:paraId="684CB439" w14:textId="7F8256E0" w:rsidR="00A05ABC" w:rsidRPr="00CA65CB" w:rsidRDefault="00A05ABC" w:rsidP="005F2666">
      <w:pPr>
        <w:spacing w:before="120" w:line="288" w:lineRule="auto"/>
        <w:ind w:firstLine="567"/>
        <w:jc w:val="both"/>
        <w:rPr>
          <w:lang w:val="vi-VN"/>
        </w:rPr>
      </w:pPr>
      <w:r w:rsidRPr="00CA65CB">
        <w:rPr>
          <w:lang w:val="vi-VN"/>
        </w:rPr>
        <w:t>6. Cơ quan, tổ chức chịu trách nhiệm về tính chính xác của thông tin, số liệu</w:t>
      </w:r>
      <w:r w:rsidR="000D1281" w:rsidRPr="00CA65CB">
        <w:rPr>
          <w:lang w:val="vi-VN"/>
        </w:rPr>
        <w:t xml:space="preserve"> </w:t>
      </w:r>
      <w:r w:rsidRPr="00CA65CB">
        <w:rPr>
          <w:lang w:val="vi-VN"/>
        </w:rPr>
        <w:t xml:space="preserve">trong báo cáo về hoạt động </w:t>
      </w:r>
      <w:r w:rsidR="00FF4B11" w:rsidRPr="00CA65CB">
        <w:rPr>
          <w:lang w:val="vi-VN"/>
        </w:rPr>
        <w:t xml:space="preserve">viễn thám </w:t>
      </w:r>
      <w:r w:rsidRPr="00CA65CB">
        <w:rPr>
          <w:lang w:val="vi-VN"/>
        </w:rPr>
        <w:t>của mình.</w:t>
      </w:r>
    </w:p>
    <w:p w14:paraId="61AADE0C" w14:textId="7C1C2C22" w:rsidR="002569F9" w:rsidRPr="00CA65CB" w:rsidRDefault="00346A27" w:rsidP="005F2666">
      <w:pPr>
        <w:spacing w:before="120" w:line="288" w:lineRule="auto"/>
        <w:ind w:firstLine="720"/>
        <w:jc w:val="both"/>
        <w:outlineLvl w:val="1"/>
        <w:rPr>
          <w:b/>
          <w:lang w:val="vi-VN"/>
        </w:rPr>
      </w:pPr>
      <w:r w:rsidRPr="00CA65CB">
        <w:rPr>
          <w:b/>
          <w:lang w:val="vi-VN"/>
        </w:rPr>
        <w:t>Điều 38</w:t>
      </w:r>
      <w:r w:rsidR="002569F9" w:rsidRPr="00CA65CB">
        <w:rPr>
          <w:b/>
          <w:lang w:val="vi-VN"/>
        </w:rPr>
        <w:t>. Xử lý vi phạm pháp luật về viễn thám</w:t>
      </w:r>
    </w:p>
    <w:p w14:paraId="73156F69" w14:textId="77777777" w:rsidR="002569F9" w:rsidRPr="00CA65CB" w:rsidRDefault="002569F9" w:rsidP="005F2666">
      <w:pPr>
        <w:spacing w:before="120" w:line="288" w:lineRule="auto"/>
        <w:ind w:firstLine="720"/>
        <w:jc w:val="both"/>
        <w:rPr>
          <w:lang w:val="vi-VN"/>
        </w:rPr>
      </w:pPr>
      <w:r w:rsidRPr="00CA65CB">
        <w:rPr>
          <w:lang w:val="vi-VN"/>
        </w:rPr>
        <w:t>1. Bộ Tài nguyên và Môi trường, Ủy ban nhân dân cấp tỉnh tổ chức kiểm tra, xử lý vi phạm trong việc chấp hành các quy định pháp luật về viễn thám đối với các tổ chức, cá nhân tham gia hoạt động viễn thám thuộc phạm vi quản lý.</w:t>
      </w:r>
    </w:p>
    <w:p w14:paraId="1860156B" w14:textId="77777777" w:rsidR="002569F9" w:rsidRPr="00CA65CB" w:rsidRDefault="002569F9" w:rsidP="005F2666">
      <w:pPr>
        <w:spacing w:before="120" w:line="288" w:lineRule="auto"/>
        <w:ind w:firstLine="720"/>
        <w:jc w:val="both"/>
        <w:rPr>
          <w:lang w:val="vi-VN"/>
        </w:rPr>
      </w:pPr>
      <w:r w:rsidRPr="00CA65CB">
        <w:rPr>
          <w:lang w:val="vi-VN"/>
        </w:rPr>
        <w:t>2. Cá nhân có hành vi vi phạm pháp luật trong hoạt động viễn thám thì tùy theo tính chất, mức độ vi phạm mà bị xử lý vi phạm hành chính hoặc bị truy cứu trách nhiệm hình sự, nếu gây thiệt hại thì phải bồi thường theo quy định của pháp luật.</w:t>
      </w:r>
    </w:p>
    <w:p w14:paraId="39227087" w14:textId="77777777" w:rsidR="002569F9" w:rsidRPr="00CA65CB" w:rsidRDefault="002569F9" w:rsidP="005F2666">
      <w:pPr>
        <w:spacing w:before="120" w:line="288" w:lineRule="auto"/>
        <w:ind w:firstLine="720"/>
        <w:jc w:val="both"/>
        <w:rPr>
          <w:lang w:val="vi-VN"/>
        </w:rPr>
      </w:pPr>
      <w:r w:rsidRPr="00CA65CB">
        <w:rPr>
          <w:lang w:val="vi-VN"/>
        </w:rPr>
        <w:t>3. Tổ chức vi phạm pháp luật trong hoạt động viễn thám thì tùy theo tính chất, mức độ vi phạm mà bị xử lý vi phạm hành chính, nếu gây thiệt hại thì phải bồi thường theo quy định của pháp luật.</w:t>
      </w:r>
    </w:p>
    <w:p w14:paraId="7943CFE5" w14:textId="3121D14E" w:rsidR="002569F9" w:rsidRPr="00CA65CB" w:rsidRDefault="002569F9" w:rsidP="005F2666">
      <w:pPr>
        <w:spacing w:before="120" w:line="288" w:lineRule="auto"/>
        <w:ind w:firstLine="720"/>
        <w:jc w:val="both"/>
        <w:outlineLvl w:val="1"/>
        <w:rPr>
          <w:b/>
          <w:lang w:val="vi-VN"/>
        </w:rPr>
      </w:pPr>
      <w:r w:rsidRPr="00CA65CB">
        <w:rPr>
          <w:b/>
          <w:lang w:val="vi-VN"/>
        </w:rPr>
        <w:t>Điề</w:t>
      </w:r>
      <w:r w:rsidR="00346A27" w:rsidRPr="00CA65CB">
        <w:rPr>
          <w:b/>
          <w:lang w:val="vi-VN"/>
        </w:rPr>
        <w:t>u 39</w:t>
      </w:r>
      <w:r w:rsidRPr="00CA65CB">
        <w:rPr>
          <w:b/>
          <w:lang w:val="vi-VN"/>
        </w:rPr>
        <w:t>. Quản lý các dự án, đề án, nhiệm vụ chuyên môn viễn thám</w:t>
      </w:r>
    </w:p>
    <w:p w14:paraId="398B70C3" w14:textId="77777777" w:rsidR="002569F9" w:rsidRPr="00CA65CB" w:rsidRDefault="002569F9" w:rsidP="005F2666">
      <w:pPr>
        <w:spacing w:before="120" w:line="288" w:lineRule="auto"/>
        <w:ind w:firstLine="720"/>
        <w:jc w:val="both"/>
        <w:rPr>
          <w:lang w:val="vi-VN"/>
        </w:rPr>
      </w:pPr>
      <w:r w:rsidRPr="00CA65CB">
        <w:rPr>
          <w:lang w:val="vi-VN"/>
        </w:rPr>
        <w:t>1. Cơ quan, tổ chức thực hiện các dự án, đề án, nhiệm vụ chuyên môn viễn thám bằng nguồn vốn ngân sách nhà nước theo kế hoạch đầu tư công trung hạn, hàng năm và đột xuất trên cơ sở dự án được lập theo các quy định hiện hành phải báo cáo về tình hình thực hiện cho cơ quan quản lý nhà nước về viễn thám.</w:t>
      </w:r>
    </w:p>
    <w:p w14:paraId="3571CA53" w14:textId="77777777" w:rsidR="002569F9" w:rsidRPr="00CA65CB" w:rsidRDefault="002569F9" w:rsidP="005F2666">
      <w:pPr>
        <w:spacing w:before="120" w:line="288" w:lineRule="auto"/>
        <w:ind w:firstLine="720"/>
        <w:jc w:val="both"/>
        <w:rPr>
          <w:lang w:val="vi-VN"/>
        </w:rPr>
      </w:pPr>
      <w:r w:rsidRPr="00CA65CB">
        <w:rPr>
          <w:lang w:val="vi-VN"/>
        </w:rPr>
        <w:t>2. Dự án, đề án, nhiệm vụ chuyên môn viễn thám được đầu tư bằng nguồn vốn của các tổ chức quốc tế, doanh nghiệp có vốn đầu tư nước ngoài phải có ý kiến của cơ quan quản lý nhà nước về viễn thám trước khi thực hiện.</w:t>
      </w:r>
    </w:p>
    <w:p w14:paraId="696B91B0" w14:textId="6E1F123B" w:rsidR="002569F9" w:rsidRPr="00CA65CB" w:rsidRDefault="002569F9" w:rsidP="00C04AB9">
      <w:pPr>
        <w:spacing w:before="120" w:after="240" w:line="288" w:lineRule="auto"/>
        <w:jc w:val="center"/>
        <w:outlineLvl w:val="0"/>
        <w:rPr>
          <w:b/>
          <w:lang w:val="vi-VN"/>
        </w:rPr>
      </w:pPr>
      <w:r w:rsidRPr="00CA65CB">
        <w:rPr>
          <w:b/>
          <w:lang w:val="vi-VN"/>
        </w:rPr>
        <w:t>Chương V</w:t>
      </w:r>
      <w:r w:rsidR="00CA65CB" w:rsidRPr="00CA65CB">
        <w:rPr>
          <w:b/>
          <w:lang w:val="vi-VN"/>
        </w:rPr>
        <w:t>I</w:t>
      </w:r>
      <w:r w:rsidR="007865C1" w:rsidRPr="00CA65CB">
        <w:rPr>
          <w:b/>
          <w:lang w:val="vi-VN"/>
        </w:rPr>
        <w:br/>
      </w:r>
      <w:r w:rsidRPr="00CA65CB">
        <w:rPr>
          <w:b/>
          <w:lang w:val="vi-VN"/>
        </w:rPr>
        <w:t xml:space="preserve"> TỔ CHỨC THỰC HIỆN</w:t>
      </w:r>
      <w:r w:rsidR="00BD7E40" w:rsidRPr="00CA65CB">
        <w:rPr>
          <w:b/>
          <w:lang w:val="vi-VN"/>
        </w:rPr>
        <w:t xml:space="preserve"> VÀ HIỆU LỰC THI HÀNH</w:t>
      </w:r>
    </w:p>
    <w:p w14:paraId="5EC10E56" w14:textId="46D92F37" w:rsidR="002569F9" w:rsidRPr="00CA65CB" w:rsidRDefault="002569F9" w:rsidP="005F2666">
      <w:pPr>
        <w:spacing w:before="120" w:line="288" w:lineRule="auto"/>
        <w:ind w:firstLine="720"/>
        <w:jc w:val="both"/>
        <w:outlineLvl w:val="1"/>
        <w:rPr>
          <w:b/>
          <w:lang w:val="vi-VN"/>
        </w:rPr>
      </w:pPr>
      <w:r w:rsidRPr="00CA65CB">
        <w:rPr>
          <w:b/>
          <w:lang w:val="vi-VN"/>
        </w:rPr>
        <w:t>Điề</w:t>
      </w:r>
      <w:r w:rsidR="00346A27" w:rsidRPr="00CA65CB">
        <w:rPr>
          <w:b/>
          <w:lang w:val="vi-VN"/>
        </w:rPr>
        <w:t>u 40</w:t>
      </w:r>
      <w:r w:rsidRPr="00CA65CB">
        <w:rPr>
          <w:b/>
          <w:lang w:val="vi-VN"/>
        </w:rPr>
        <w:t xml:space="preserve">. Tổ chức thực hiện </w:t>
      </w:r>
    </w:p>
    <w:p w14:paraId="2F4FEDAF" w14:textId="77777777" w:rsidR="002569F9" w:rsidRPr="00CA65CB" w:rsidRDefault="002569F9" w:rsidP="005F2666">
      <w:pPr>
        <w:spacing w:before="120" w:line="288" w:lineRule="auto"/>
        <w:ind w:firstLine="720"/>
        <w:jc w:val="both"/>
        <w:rPr>
          <w:lang w:val="vi-VN"/>
        </w:rPr>
      </w:pPr>
      <w:r w:rsidRPr="00CA65CB">
        <w:rPr>
          <w:lang w:val="vi-VN"/>
        </w:rPr>
        <w:lastRenderedPageBreak/>
        <w:t>1. Bộ trưởng Bộ Tài nguyên và Môi trường, Bộ trưởng các Bộ, Thủ trưởng cơ quan ngang Bộ, Chủ tịch Ủy ban nhân dân các tỉnh, thành phố trực thuộc Trung ương có trách nhiệm hướng dẫn thi hành các điều, khoản được giao trong Nghị định này.</w:t>
      </w:r>
    </w:p>
    <w:p w14:paraId="285E1064" w14:textId="77777777" w:rsidR="002569F9" w:rsidRPr="00CA65CB" w:rsidRDefault="002569F9" w:rsidP="005F2666">
      <w:pPr>
        <w:spacing w:before="120" w:line="288" w:lineRule="auto"/>
        <w:ind w:firstLine="720"/>
        <w:jc w:val="both"/>
        <w:rPr>
          <w:lang w:val="vi-VN"/>
        </w:rPr>
      </w:pPr>
      <w:r w:rsidRPr="00CA65CB">
        <w:rPr>
          <w:lang w:val="vi-VN"/>
        </w:rPr>
        <w:t>2. Các Bộ trưởng, Thủ trưởng cơ quan ngang Bộ, Thủ trưởng cơ quan thuộc Chính phủ, Chủ tịch Ủy ban nhân dân các tỉnh, thành phố trực thuộc Trung ương chịu trách nhiệm thi hành Nghị định này.</w:t>
      </w:r>
    </w:p>
    <w:p w14:paraId="010C8D20" w14:textId="0C6DA0C4" w:rsidR="00BD7E40" w:rsidRPr="00CA65CB" w:rsidRDefault="00BD7E40" w:rsidP="005F2666">
      <w:pPr>
        <w:spacing w:before="120" w:line="288" w:lineRule="auto"/>
        <w:ind w:firstLine="720"/>
        <w:jc w:val="both"/>
        <w:outlineLvl w:val="1"/>
        <w:rPr>
          <w:b/>
          <w:lang w:val="vi-VN"/>
        </w:rPr>
      </w:pPr>
      <w:r w:rsidRPr="00CA65CB">
        <w:rPr>
          <w:b/>
          <w:lang w:val="vi-VN"/>
        </w:rPr>
        <w:t>Điều 41. Hiệu lực thi hành</w:t>
      </w:r>
    </w:p>
    <w:p w14:paraId="3BA7A08C" w14:textId="0934FF76" w:rsidR="002569F9" w:rsidRPr="00CA65CB" w:rsidRDefault="002569F9" w:rsidP="00C04AB9">
      <w:pPr>
        <w:spacing w:before="120" w:after="240" w:line="288" w:lineRule="auto"/>
        <w:ind w:firstLine="720"/>
        <w:jc w:val="both"/>
        <w:rPr>
          <w:lang w:val="vi-VN"/>
        </w:rPr>
      </w:pPr>
      <w:r w:rsidRPr="00CA65CB">
        <w:rPr>
          <w:lang w:val="vi-VN"/>
        </w:rPr>
        <w:t>Nghị định này có hiệu lực thi hành kể từ ngày 01 tháng 01 năm 2019./.</w:t>
      </w:r>
    </w:p>
    <w:tbl>
      <w:tblPr>
        <w:tblW w:w="9377" w:type="dxa"/>
        <w:tblCellSpacing w:w="0" w:type="dxa"/>
        <w:shd w:val="clear" w:color="auto" w:fill="FFFFFF"/>
        <w:tblCellMar>
          <w:left w:w="0" w:type="dxa"/>
          <w:right w:w="0" w:type="dxa"/>
        </w:tblCellMar>
        <w:tblLook w:val="04A0" w:firstRow="1" w:lastRow="0" w:firstColumn="1" w:lastColumn="0" w:noHBand="0" w:noVBand="1"/>
      </w:tblPr>
      <w:tblGrid>
        <w:gridCol w:w="6062"/>
        <w:gridCol w:w="3315"/>
      </w:tblGrid>
      <w:tr w:rsidR="007F5BB7" w:rsidRPr="00CA65CB" w14:paraId="5BDFA4C6" w14:textId="77777777" w:rsidTr="00915430">
        <w:trPr>
          <w:tblCellSpacing w:w="0" w:type="dxa"/>
        </w:trPr>
        <w:tc>
          <w:tcPr>
            <w:tcW w:w="6062" w:type="dxa"/>
            <w:shd w:val="clear" w:color="auto" w:fill="FFFFFF"/>
            <w:tcMar>
              <w:top w:w="0" w:type="dxa"/>
              <w:left w:w="108" w:type="dxa"/>
              <w:bottom w:w="0" w:type="dxa"/>
              <w:right w:w="108" w:type="dxa"/>
            </w:tcMar>
            <w:hideMark/>
          </w:tcPr>
          <w:p w14:paraId="28C6FAFE" w14:textId="77777777" w:rsidR="00BA1640" w:rsidRPr="00CA65CB" w:rsidRDefault="00BA1640" w:rsidP="006D1B02">
            <w:pPr>
              <w:spacing w:before="120" w:line="234" w:lineRule="atLeast"/>
              <w:rPr>
                <w:sz w:val="22"/>
                <w:szCs w:val="22"/>
                <w:lang w:val="vi-VN"/>
              </w:rPr>
            </w:pPr>
            <w:r w:rsidRPr="00CA65CB">
              <w:rPr>
                <w:b/>
                <w:bCs/>
                <w:i/>
                <w:iCs/>
                <w:sz w:val="24"/>
                <w:szCs w:val="24"/>
                <w:lang w:val="vi-VN"/>
              </w:rPr>
              <w:t>Nơi nhận:</w:t>
            </w:r>
            <w:r w:rsidRPr="00CA65CB">
              <w:rPr>
                <w:b/>
                <w:bCs/>
                <w:i/>
                <w:iCs/>
                <w:sz w:val="22"/>
                <w:szCs w:val="22"/>
                <w:lang w:val="vi-VN"/>
              </w:rPr>
              <w:br/>
            </w:r>
            <w:r w:rsidRPr="00CA65CB">
              <w:rPr>
                <w:sz w:val="22"/>
                <w:szCs w:val="22"/>
                <w:lang w:val="vi-VN"/>
              </w:rPr>
              <w:t>- Ban Bí thư Trung ương Đảng;</w:t>
            </w:r>
            <w:r w:rsidRPr="00CA65CB">
              <w:rPr>
                <w:sz w:val="22"/>
                <w:szCs w:val="22"/>
                <w:lang w:val="vi-VN"/>
              </w:rPr>
              <w:br/>
              <w:t>- Thủ tướng, các Phó Thủ tướng Chính phủ;</w:t>
            </w:r>
            <w:r w:rsidRPr="00CA65CB">
              <w:rPr>
                <w:sz w:val="22"/>
                <w:szCs w:val="22"/>
                <w:lang w:val="vi-VN"/>
              </w:rPr>
              <w:br/>
              <w:t>- </w:t>
            </w:r>
            <w:r w:rsidRPr="00CA65CB">
              <w:rPr>
                <w:spacing w:val="-10"/>
                <w:sz w:val="22"/>
                <w:szCs w:val="22"/>
                <w:lang w:val="vi-VN"/>
              </w:rPr>
              <w:t>Các bộ, cơ quan ngang bộ, cơ quan thuộc Chính phủ;</w:t>
            </w:r>
            <w:r w:rsidRPr="00CA65CB">
              <w:rPr>
                <w:sz w:val="22"/>
                <w:szCs w:val="22"/>
                <w:lang w:val="vi-VN"/>
              </w:rPr>
              <w:br/>
              <w:t>- HĐND, UBND các tỉnh, thành phố trực thuộc trung ương;</w:t>
            </w:r>
            <w:r w:rsidRPr="00CA65CB">
              <w:rPr>
                <w:sz w:val="22"/>
                <w:szCs w:val="22"/>
                <w:lang w:val="vi-VN"/>
              </w:rPr>
              <w:br/>
              <w:t>- Văn phòng Trung ương và các Ban của Đảng;</w:t>
            </w:r>
            <w:r w:rsidRPr="00CA65CB">
              <w:rPr>
                <w:sz w:val="22"/>
                <w:szCs w:val="22"/>
                <w:lang w:val="vi-VN"/>
              </w:rPr>
              <w:br/>
              <w:t>- Văn phòng Tổng Bí thư;</w:t>
            </w:r>
            <w:r w:rsidRPr="00CA65CB">
              <w:rPr>
                <w:sz w:val="22"/>
                <w:szCs w:val="22"/>
                <w:lang w:val="vi-VN"/>
              </w:rPr>
              <w:br/>
              <w:t>- Văn phòng Chủ tịch nước;</w:t>
            </w:r>
            <w:r w:rsidRPr="00CA65CB">
              <w:rPr>
                <w:sz w:val="22"/>
                <w:szCs w:val="22"/>
                <w:lang w:val="vi-VN"/>
              </w:rPr>
              <w:br/>
              <w:t>- Hội đồng dân tộc và các Ủy ban của Quốc hội;</w:t>
            </w:r>
            <w:r w:rsidRPr="00CA65CB">
              <w:rPr>
                <w:sz w:val="22"/>
                <w:szCs w:val="22"/>
                <w:lang w:val="vi-VN"/>
              </w:rPr>
              <w:br/>
              <w:t>- Văn phòng Quốc hội;</w:t>
            </w:r>
            <w:r w:rsidRPr="00CA65CB">
              <w:rPr>
                <w:sz w:val="22"/>
                <w:szCs w:val="22"/>
                <w:lang w:val="vi-VN"/>
              </w:rPr>
              <w:br/>
              <w:t>- Tòa án nhân dân tối cao;</w:t>
            </w:r>
            <w:r w:rsidRPr="00CA65CB">
              <w:rPr>
                <w:sz w:val="22"/>
                <w:szCs w:val="22"/>
                <w:lang w:val="vi-VN"/>
              </w:rPr>
              <w:br/>
              <w:t>- Viện kiểm sát nhân dân tối cao;</w:t>
            </w:r>
            <w:r w:rsidRPr="00CA65CB">
              <w:rPr>
                <w:sz w:val="22"/>
                <w:szCs w:val="22"/>
                <w:lang w:val="vi-VN"/>
              </w:rPr>
              <w:br/>
              <w:t>- Kiểm toán nhà nước;</w:t>
            </w:r>
            <w:r w:rsidRPr="00CA65CB">
              <w:rPr>
                <w:sz w:val="22"/>
                <w:szCs w:val="22"/>
                <w:lang w:val="vi-VN"/>
              </w:rPr>
              <w:br/>
              <w:t>- Ủy ban Giám sát tài chính Quốc gia;</w:t>
            </w:r>
            <w:r w:rsidRPr="00CA65CB">
              <w:rPr>
                <w:sz w:val="22"/>
                <w:szCs w:val="22"/>
                <w:lang w:val="vi-VN"/>
              </w:rPr>
              <w:br/>
              <w:t>- Ngân hàng Chính sách xã hội;</w:t>
            </w:r>
            <w:r w:rsidRPr="00CA65CB">
              <w:rPr>
                <w:sz w:val="22"/>
                <w:szCs w:val="22"/>
                <w:lang w:val="vi-VN"/>
              </w:rPr>
              <w:br/>
              <w:t>- Ngân hàng Phát triển Việt Nam;</w:t>
            </w:r>
            <w:r w:rsidRPr="00CA65CB">
              <w:rPr>
                <w:sz w:val="22"/>
                <w:szCs w:val="22"/>
                <w:lang w:val="vi-VN"/>
              </w:rPr>
              <w:br/>
              <w:t>- Ủy ban trung ương Mặt trận Tổ quốc Việt Nam;</w:t>
            </w:r>
            <w:r w:rsidRPr="00CA65CB">
              <w:rPr>
                <w:sz w:val="22"/>
                <w:szCs w:val="22"/>
                <w:lang w:val="vi-VN"/>
              </w:rPr>
              <w:br/>
              <w:t>- Cơ quan trung ương của các đoàn thể;</w:t>
            </w:r>
            <w:r w:rsidRPr="00CA65CB">
              <w:rPr>
                <w:sz w:val="22"/>
                <w:szCs w:val="22"/>
                <w:lang w:val="vi-VN"/>
              </w:rPr>
              <w:br/>
              <w:t>- VPCP: BTCN, các PCN, Trợ lý TTg, TGĐ Cổng TTĐT, các Vụ, Cục, đơn vị trực thuộc, Công báo;</w:t>
            </w:r>
            <w:r w:rsidRPr="00CA65CB">
              <w:rPr>
                <w:sz w:val="22"/>
                <w:szCs w:val="22"/>
                <w:lang w:val="vi-VN"/>
              </w:rPr>
              <w:br/>
              <w:t>- </w:t>
            </w:r>
            <w:r w:rsidR="004E6004" w:rsidRPr="00CA65CB">
              <w:rPr>
                <w:sz w:val="22"/>
                <w:szCs w:val="22"/>
                <w:lang w:val="vi-VN"/>
              </w:rPr>
              <w:t>Lưu: VT</w:t>
            </w:r>
            <w:r w:rsidR="007F5BB7" w:rsidRPr="00CA65CB">
              <w:rPr>
                <w:sz w:val="22"/>
                <w:szCs w:val="22"/>
                <w:lang w:val="vi-VN"/>
              </w:rPr>
              <w:t>, KTXH (2).</w:t>
            </w:r>
          </w:p>
        </w:tc>
        <w:tc>
          <w:tcPr>
            <w:tcW w:w="3315" w:type="dxa"/>
            <w:shd w:val="clear" w:color="auto" w:fill="FFFFFF"/>
            <w:tcMar>
              <w:top w:w="0" w:type="dxa"/>
              <w:left w:w="108" w:type="dxa"/>
              <w:bottom w:w="0" w:type="dxa"/>
              <w:right w:w="108" w:type="dxa"/>
            </w:tcMar>
            <w:hideMark/>
          </w:tcPr>
          <w:p w14:paraId="7497BDD5" w14:textId="77777777" w:rsidR="00AE129E" w:rsidRPr="00CA65CB" w:rsidRDefault="00BA1640" w:rsidP="00BA1640">
            <w:pPr>
              <w:spacing w:before="120" w:line="234" w:lineRule="atLeast"/>
              <w:jc w:val="center"/>
              <w:rPr>
                <w:b/>
                <w:bCs/>
                <w:sz w:val="26"/>
                <w:szCs w:val="26"/>
                <w:lang w:val="vi-VN"/>
              </w:rPr>
            </w:pPr>
            <w:r w:rsidRPr="00CA65CB">
              <w:rPr>
                <w:b/>
                <w:bCs/>
                <w:sz w:val="26"/>
                <w:szCs w:val="26"/>
                <w:lang w:val="vi-VN"/>
              </w:rPr>
              <w:t>TM. CHÍNH PHỦ</w:t>
            </w:r>
            <w:r w:rsidRPr="00CA65CB">
              <w:rPr>
                <w:b/>
                <w:bCs/>
                <w:sz w:val="26"/>
                <w:szCs w:val="26"/>
                <w:lang w:val="vi-VN"/>
              </w:rPr>
              <w:br/>
              <w:t>THỦ TƯỚNG</w:t>
            </w:r>
            <w:r w:rsidRPr="00CA65CB">
              <w:rPr>
                <w:b/>
                <w:bCs/>
                <w:sz w:val="26"/>
                <w:szCs w:val="26"/>
                <w:lang w:val="vi-VN"/>
              </w:rPr>
              <w:br/>
            </w:r>
            <w:r w:rsidRPr="00CA65CB">
              <w:rPr>
                <w:b/>
                <w:bCs/>
                <w:sz w:val="26"/>
                <w:szCs w:val="26"/>
                <w:lang w:val="vi-VN"/>
              </w:rPr>
              <w:br/>
            </w:r>
            <w:r w:rsidRPr="00CA65CB">
              <w:rPr>
                <w:b/>
                <w:bCs/>
                <w:sz w:val="26"/>
                <w:szCs w:val="26"/>
                <w:lang w:val="vi-VN"/>
              </w:rPr>
              <w:br/>
            </w:r>
            <w:r w:rsidRPr="00CA65CB">
              <w:rPr>
                <w:b/>
                <w:bCs/>
                <w:sz w:val="26"/>
                <w:szCs w:val="26"/>
                <w:lang w:val="vi-VN"/>
              </w:rPr>
              <w:br/>
            </w:r>
          </w:p>
          <w:p w14:paraId="7C5A933B" w14:textId="77777777" w:rsidR="00AE129E" w:rsidRPr="00CA65CB" w:rsidRDefault="00AE129E" w:rsidP="00BA1640">
            <w:pPr>
              <w:spacing w:before="120" w:line="234" w:lineRule="atLeast"/>
              <w:jc w:val="center"/>
              <w:rPr>
                <w:b/>
                <w:bCs/>
                <w:lang w:val="vi-VN"/>
              </w:rPr>
            </w:pPr>
          </w:p>
          <w:p w14:paraId="39CF2C34" w14:textId="77777777" w:rsidR="00BA1640" w:rsidRPr="00CA65CB" w:rsidRDefault="00BA1640" w:rsidP="00BA1640">
            <w:pPr>
              <w:spacing w:before="120" w:line="234" w:lineRule="atLeast"/>
              <w:jc w:val="center"/>
            </w:pPr>
            <w:r w:rsidRPr="00CA65CB">
              <w:rPr>
                <w:b/>
                <w:bCs/>
                <w:lang w:val="vi-VN"/>
              </w:rPr>
              <w:br/>
            </w:r>
            <w:r w:rsidRPr="00CA65CB">
              <w:rPr>
                <w:b/>
                <w:bCs/>
                <w:lang w:val="vi-VN"/>
              </w:rPr>
              <w:br/>
              <w:t>Nguyễn Xuân Phúc</w:t>
            </w:r>
          </w:p>
        </w:tc>
      </w:tr>
    </w:tbl>
    <w:p w14:paraId="2DC130A0" w14:textId="77777777" w:rsidR="003C5375" w:rsidRPr="00CA65CB" w:rsidRDefault="003C5375" w:rsidP="003C5375">
      <w:pPr>
        <w:pageBreakBefore/>
        <w:spacing w:before="120" w:after="100" w:afterAutospacing="1"/>
        <w:jc w:val="center"/>
      </w:pPr>
      <w:r w:rsidRPr="00CA65CB">
        <w:rPr>
          <w:b/>
          <w:bCs/>
          <w:lang w:val="vi-VN"/>
        </w:rPr>
        <w:lastRenderedPageBreak/>
        <w:t>PHỤ LỤC</w:t>
      </w:r>
    </w:p>
    <w:p w14:paraId="677324CB" w14:textId="5679FEA0" w:rsidR="003C5375" w:rsidRPr="00CA65CB" w:rsidRDefault="003C5375" w:rsidP="003C5375">
      <w:pPr>
        <w:spacing w:before="120" w:after="280" w:afterAutospacing="1"/>
        <w:jc w:val="center"/>
      </w:pPr>
      <w:r w:rsidRPr="00CA65CB">
        <w:rPr>
          <w:i/>
          <w:iCs/>
        </w:rPr>
        <w:t xml:space="preserve">(Ban hành kèm theo </w:t>
      </w:r>
      <w:r w:rsidRPr="00CA65CB">
        <w:rPr>
          <w:i/>
          <w:iCs/>
          <w:lang w:val="vi-VN"/>
        </w:rPr>
        <w:t xml:space="preserve">Nghị định số    /NĐ-CP </w:t>
      </w:r>
      <w:r w:rsidRPr="00CA65CB">
        <w:rPr>
          <w:i/>
          <w:iCs/>
        </w:rPr>
        <w:t>ngày  tháng  năm 20</w:t>
      </w:r>
      <w:r w:rsidRPr="00CA65CB">
        <w:rPr>
          <w:i/>
          <w:iCs/>
          <w:lang w:val="vi-VN"/>
        </w:rPr>
        <w:t xml:space="preserve">   của </w:t>
      </w:r>
      <w:r w:rsidRPr="00CA65CB">
        <w:rPr>
          <w:i/>
          <w:iCs/>
          <w:shd w:val="solid" w:color="FFFFFF" w:fill="auto"/>
          <w:lang w:val="vi-VN"/>
        </w:rPr>
        <w:t>Chính phủ</w:t>
      </w:r>
      <w:r w:rsidR="00D34E03" w:rsidRPr="00CA65CB">
        <w:rPr>
          <w:i/>
          <w:iCs/>
          <w:shd w:val="solid" w:color="FFFFFF" w:fill="auto"/>
          <w:lang w:val="vi-VN"/>
        </w:rPr>
        <w:t xml:space="preserve"> </w:t>
      </w:r>
      <w:r w:rsidRPr="00CA65CB">
        <w:rPr>
          <w:i/>
          <w:iCs/>
          <w:shd w:val="solid" w:color="FFFFFF" w:fill="auto"/>
          <w:lang w:val="vi-VN"/>
        </w:rPr>
        <w:t>về</w:t>
      </w:r>
      <w:r w:rsidRPr="00CA65CB">
        <w:rPr>
          <w:i/>
          <w:iCs/>
          <w:lang w:val="vi-VN"/>
        </w:rPr>
        <w:t xml:space="preserve"> hoạt động viễn thám)</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2"/>
        <w:gridCol w:w="7961"/>
      </w:tblGrid>
      <w:tr w:rsidR="003C5375" w:rsidRPr="00CA65CB" w14:paraId="25193313" w14:textId="77777777" w:rsidTr="003743AA">
        <w:trPr>
          <w:trHeight w:val="453"/>
        </w:trPr>
        <w:tc>
          <w:tcPr>
            <w:tcW w:w="1782" w:type="dxa"/>
            <w:shd w:val="solid" w:color="FFFFFF" w:fill="auto"/>
            <w:tcMar>
              <w:top w:w="0" w:type="dxa"/>
              <w:left w:w="0" w:type="dxa"/>
              <w:bottom w:w="0" w:type="dxa"/>
              <w:right w:w="0" w:type="dxa"/>
            </w:tcMar>
          </w:tcPr>
          <w:p w14:paraId="47576234" w14:textId="77777777" w:rsidR="003C5375" w:rsidRPr="00CA65CB" w:rsidRDefault="003C5375" w:rsidP="00951714">
            <w:pPr>
              <w:spacing w:before="120"/>
              <w:jc w:val="center"/>
            </w:pPr>
            <w:r w:rsidRPr="00CA65CB">
              <w:rPr>
                <w:lang w:val="vi-VN"/>
              </w:rPr>
              <w:t>M</w:t>
            </w:r>
            <w:r w:rsidRPr="00CA65CB">
              <w:t>ẫ</w:t>
            </w:r>
            <w:r w:rsidRPr="00CA65CB">
              <w:rPr>
                <w:lang w:val="vi-VN"/>
              </w:rPr>
              <w:t>u số 0</w:t>
            </w:r>
            <w:r w:rsidRPr="00CA65CB">
              <w:t>1</w:t>
            </w:r>
          </w:p>
        </w:tc>
        <w:tc>
          <w:tcPr>
            <w:tcW w:w="7961" w:type="dxa"/>
            <w:shd w:val="solid" w:color="FFFFFF" w:fill="auto"/>
            <w:tcMar>
              <w:top w:w="0" w:type="dxa"/>
              <w:left w:w="0" w:type="dxa"/>
              <w:bottom w:w="0" w:type="dxa"/>
              <w:right w:w="0" w:type="dxa"/>
            </w:tcMar>
          </w:tcPr>
          <w:p w14:paraId="7E5F324A" w14:textId="77777777" w:rsidR="003C5375" w:rsidRPr="00CA65CB" w:rsidRDefault="003C5375" w:rsidP="00951714">
            <w:pPr>
              <w:spacing w:before="120"/>
            </w:pPr>
            <w:r w:rsidRPr="00CA65CB">
              <w:rPr>
                <w:lang w:val="vi-VN"/>
              </w:rPr>
              <w:t xml:space="preserve"> Báo cáo công bố siêu dữ liêu viễn thám</w:t>
            </w:r>
          </w:p>
        </w:tc>
      </w:tr>
      <w:tr w:rsidR="003C5375" w:rsidRPr="00CA65CB" w14:paraId="0EE81B1E" w14:textId="77777777" w:rsidTr="003743AA">
        <w:trPr>
          <w:trHeight w:val="436"/>
        </w:trPr>
        <w:tc>
          <w:tcPr>
            <w:tcW w:w="1782" w:type="dxa"/>
            <w:shd w:val="solid" w:color="FFFFFF" w:fill="auto"/>
            <w:tcMar>
              <w:top w:w="0" w:type="dxa"/>
              <w:left w:w="0" w:type="dxa"/>
              <w:bottom w:w="0" w:type="dxa"/>
              <w:right w:w="0" w:type="dxa"/>
            </w:tcMar>
          </w:tcPr>
          <w:p w14:paraId="52C932D9" w14:textId="77777777" w:rsidR="003C5375" w:rsidRPr="00CA65CB" w:rsidRDefault="003C5375" w:rsidP="00951714">
            <w:pPr>
              <w:spacing w:before="120"/>
              <w:jc w:val="center"/>
            </w:pPr>
            <w:r w:rsidRPr="00CA65CB">
              <w:rPr>
                <w:lang w:val="vi-VN"/>
              </w:rPr>
              <w:t>M</w:t>
            </w:r>
            <w:r w:rsidRPr="00CA65CB">
              <w:t>ẫ</w:t>
            </w:r>
            <w:r w:rsidRPr="00CA65CB">
              <w:rPr>
                <w:lang w:val="vi-VN"/>
              </w:rPr>
              <w:t>u số 0</w:t>
            </w:r>
            <w:r w:rsidRPr="00CA65CB">
              <w:t>2</w:t>
            </w:r>
          </w:p>
        </w:tc>
        <w:tc>
          <w:tcPr>
            <w:tcW w:w="7961" w:type="dxa"/>
            <w:shd w:val="solid" w:color="FFFFFF" w:fill="auto"/>
            <w:tcMar>
              <w:top w:w="0" w:type="dxa"/>
              <w:left w:w="0" w:type="dxa"/>
              <w:bottom w:w="0" w:type="dxa"/>
              <w:right w:w="0" w:type="dxa"/>
            </w:tcMar>
          </w:tcPr>
          <w:p w14:paraId="0BB08B99" w14:textId="77777777" w:rsidR="003C5375" w:rsidRPr="00CA65CB" w:rsidRDefault="003C5375" w:rsidP="00951714">
            <w:pPr>
              <w:spacing w:before="120"/>
            </w:pPr>
            <w:r w:rsidRPr="00CA65CB">
              <w:rPr>
                <w:lang w:val="vi-VN"/>
              </w:rPr>
              <w:t xml:space="preserve"> Phiếu yêu cầu cung cấp thông tin, dữ liệu viễn thám </w:t>
            </w:r>
          </w:p>
        </w:tc>
      </w:tr>
      <w:tr w:rsidR="003C5375" w:rsidRPr="00CA65CB" w14:paraId="4071E696" w14:textId="77777777" w:rsidTr="003743AA">
        <w:trPr>
          <w:trHeight w:val="765"/>
        </w:trPr>
        <w:tc>
          <w:tcPr>
            <w:tcW w:w="1782" w:type="dxa"/>
            <w:shd w:val="solid" w:color="FFFFFF" w:fill="auto"/>
            <w:tcMar>
              <w:top w:w="0" w:type="dxa"/>
              <w:left w:w="0" w:type="dxa"/>
              <w:bottom w:w="0" w:type="dxa"/>
              <w:right w:w="0" w:type="dxa"/>
            </w:tcMar>
          </w:tcPr>
          <w:p w14:paraId="7964F9A7" w14:textId="77777777" w:rsidR="003C5375" w:rsidRPr="00CA65CB" w:rsidRDefault="003C5375" w:rsidP="00951714">
            <w:pPr>
              <w:spacing w:before="120"/>
              <w:jc w:val="center"/>
              <w:rPr>
                <w:lang w:val="vi-VN"/>
              </w:rPr>
            </w:pPr>
            <w:r w:rsidRPr="00CA65CB">
              <w:rPr>
                <w:lang w:val="vi-VN"/>
              </w:rPr>
              <w:t>M</w:t>
            </w:r>
            <w:r w:rsidRPr="00CA65CB">
              <w:t>ẫ</w:t>
            </w:r>
            <w:r w:rsidRPr="00CA65CB">
              <w:rPr>
                <w:lang w:val="vi-VN"/>
              </w:rPr>
              <w:t>u số 0</w:t>
            </w:r>
            <w:r w:rsidRPr="00CA65CB">
              <w:t>3</w:t>
            </w:r>
          </w:p>
        </w:tc>
        <w:tc>
          <w:tcPr>
            <w:tcW w:w="7961" w:type="dxa"/>
            <w:shd w:val="solid" w:color="FFFFFF" w:fill="auto"/>
            <w:tcMar>
              <w:top w:w="0" w:type="dxa"/>
              <w:left w:w="0" w:type="dxa"/>
              <w:bottom w:w="0" w:type="dxa"/>
              <w:right w:w="0" w:type="dxa"/>
            </w:tcMar>
          </w:tcPr>
          <w:p w14:paraId="31CA7EDE" w14:textId="146C2454" w:rsidR="003C5375" w:rsidRPr="00CA65CB" w:rsidRDefault="00B27C0A" w:rsidP="00951714">
            <w:pPr>
              <w:spacing w:before="120"/>
              <w:rPr>
                <w:lang w:val="vi-VN"/>
              </w:rPr>
            </w:pPr>
            <w:r w:rsidRPr="00CA65CB">
              <w:rPr>
                <w:rFonts w:eastAsia="MS Mincho"/>
                <w:lang w:val="vi-VN"/>
              </w:rPr>
              <w:t xml:space="preserve"> </w:t>
            </w:r>
            <w:r w:rsidR="003C5375" w:rsidRPr="00CA65CB">
              <w:rPr>
                <w:rFonts w:eastAsia="MS Mincho"/>
                <w:lang w:val="vi-VN"/>
              </w:rPr>
              <w:t>Mẫu phiếu yêu cầ</w:t>
            </w:r>
            <w:r w:rsidR="000B2C83" w:rsidRPr="00CA65CB">
              <w:rPr>
                <w:rFonts w:eastAsia="MS Mincho"/>
                <w:lang w:val="vi-VN"/>
              </w:rPr>
              <w:t xml:space="preserve">u </w:t>
            </w:r>
            <w:r w:rsidR="003C5375" w:rsidRPr="00CA65CB">
              <w:rPr>
                <w:lang w:val="vi-VN"/>
              </w:rPr>
              <w:t>cung cấp thông tin, dữ liệu viễn thám</w:t>
            </w:r>
            <w:r w:rsidR="003C5375" w:rsidRPr="00CA65CB">
              <w:rPr>
                <w:rFonts w:eastAsia="MS Mincho"/>
                <w:lang w:val="vi-VN"/>
              </w:rPr>
              <w:t xml:space="preserve"> đối với cá nhân nước ngoài tại Việt Nam</w:t>
            </w:r>
          </w:p>
        </w:tc>
      </w:tr>
      <w:tr w:rsidR="003C5375" w:rsidRPr="00CA65CB" w14:paraId="1E481FCC" w14:textId="77777777" w:rsidTr="003743AA">
        <w:trPr>
          <w:trHeight w:val="783"/>
        </w:trPr>
        <w:tc>
          <w:tcPr>
            <w:tcW w:w="1782" w:type="dxa"/>
            <w:shd w:val="solid" w:color="FFFFFF" w:fill="auto"/>
            <w:tcMar>
              <w:top w:w="0" w:type="dxa"/>
              <w:left w:w="0" w:type="dxa"/>
              <w:bottom w:w="0" w:type="dxa"/>
              <w:right w:w="0" w:type="dxa"/>
            </w:tcMar>
          </w:tcPr>
          <w:p w14:paraId="6CA7DD75" w14:textId="77777777" w:rsidR="003C5375" w:rsidRPr="00CA65CB" w:rsidRDefault="003C5375" w:rsidP="00951714">
            <w:pPr>
              <w:spacing w:before="120"/>
              <w:jc w:val="center"/>
              <w:rPr>
                <w:lang w:val="vi-VN"/>
              </w:rPr>
            </w:pPr>
            <w:r w:rsidRPr="00CA65CB">
              <w:rPr>
                <w:lang w:val="vi-VN"/>
              </w:rPr>
              <w:t>M</w:t>
            </w:r>
            <w:r w:rsidRPr="00CA65CB">
              <w:t>ẫ</w:t>
            </w:r>
            <w:r w:rsidRPr="00CA65CB">
              <w:rPr>
                <w:lang w:val="vi-VN"/>
              </w:rPr>
              <w:t>u số 0</w:t>
            </w:r>
            <w:r w:rsidRPr="00CA65CB">
              <w:t>4</w:t>
            </w:r>
          </w:p>
        </w:tc>
        <w:tc>
          <w:tcPr>
            <w:tcW w:w="7961" w:type="dxa"/>
            <w:shd w:val="solid" w:color="FFFFFF" w:fill="auto"/>
            <w:tcMar>
              <w:top w:w="0" w:type="dxa"/>
              <w:left w:w="0" w:type="dxa"/>
              <w:bottom w:w="0" w:type="dxa"/>
              <w:right w:w="0" w:type="dxa"/>
            </w:tcMar>
          </w:tcPr>
          <w:p w14:paraId="7EE7D0F4" w14:textId="77777777" w:rsidR="003C5375" w:rsidRPr="00CA65CB" w:rsidRDefault="003C5375" w:rsidP="00951714">
            <w:pPr>
              <w:spacing w:before="120"/>
              <w:rPr>
                <w:lang w:val="vi-VN"/>
              </w:rPr>
            </w:pPr>
            <w:r w:rsidRPr="00CA65CB">
              <w:rPr>
                <w:rFonts w:eastAsia="MS Mincho"/>
                <w:lang w:val="vi-VN"/>
              </w:rPr>
              <w:t xml:space="preserve"> Hợp đồng cung cấp, khai thác, sử dụ</w:t>
            </w:r>
            <w:r w:rsidR="000B2C83" w:rsidRPr="00CA65CB">
              <w:rPr>
                <w:rFonts w:eastAsia="MS Mincho"/>
                <w:lang w:val="vi-VN"/>
              </w:rPr>
              <w:t xml:space="preserve">ng </w:t>
            </w:r>
            <w:r w:rsidRPr="00CA65CB">
              <w:rPr>
                <w:lang w:val="vi-VN"/>
              </w:rPr>
              <w:t>thông tin, dữ liệu viễn thám</w:t>
            </w:r>
          </w:p>
        </w:tc>
      </w:tr>
    </w:tbl>
    <w:p w14:paraId="4FF89207" w14:textId="77777777" w:rsidR="003C5375" w:rsidRPr="00CA65CB" w:rsidRDefault="003C5375" w:rsidP="003C5375">
      <w:pPr>
        <w:pStyle w:val="BodyText"/>
        <w:spacing w:line="360" w:lineRule="auto"/>
        <w:rPr>
          <w:rFonts w:ascii="Times New Roman" w:hAnsi="Times New Roman"/>
          <w:spacing w:val="-4"/>
          <w:szCs w:val="28"/>
          <w:lang w:val="sv-SE"/>
        </w:rPr>
      </w:pPr>
    </w:p>
    <w:p w14:paraId="0E06E3DF" w14:textId="77777777" w:rsidR="003C5375" w:rsidRPr="00CA65CB" w:rsidRDefault="003C5375" w:rsidP="003C5375">
      <w:pPr>
        <w:pStyle w:val="BodyText"/>
        <w:pageBreakBefore/>
        <w:spacing w:line="360" w:lineRule="auto"/>
        <w:rPr>
          <w:rFonts w:ascii="Times New Roman" w:hAnsi="Times New Roman"/>
          <w:i w:val="0"/>
          <w:spacing w:val="-4"/>
          <w:szCs w:val="28"/>
          <w:lang w:val="sv-SE"/>
        </w:rPr>
      </w:pPr>
      <w:r w:rsidRPr="00CA65CB">
        <w:rPr>
          <w:rFonts w:ascii="Times New Roman" w:hAnsi="Times New Roman"/>
          <w:spacing w:val="-4"/>
          <w:szCs w:val="28"/>
          <w:lang w:val="sv-SE"/>
        </w:rPr>
        <w:lastRenderedPageBreak/>
        <w:tab/>
      </w:r>
      <w:r w:rsidRPr="00CA65CB">
        <w:rPr>
          <w:rFonts w:ascii="Times New Roman" w:hAnsi="Times New Roman"/>
          <w:spacing w:val="-4"/>
          <w:szCs w:val="28"/>
          <w:lang w:val="sv-SE"/>
        </w:rPr>
        <w:tab/>
      </w:r>
      <w:r w:rsidRPr="00CA65CB">
        <w:rPr>
          <w:rFonts w:ascii="Times New Roman" w:hAnsi="Times New Roman"/>
          <w:spacing w:val="-4"/>
          <w:szCs w:val="28"/>
          <w:lang w:val="sv-SE"/>
        </w:rPr>
        <w:tab/>
      </w:r>
      <w:r w:rsidRPr="00CA65CB">
        <w:rPr>
          <w:rFonts w:ascii="Times New Roman" w:hAnsi="Times New Roman"/>
          <w:spacing w:val="-4"/>
          <w:szCs w:val="28"/>
          <w:lang w:val="sv-SE"/>
        </w:rPr>
        <w:tab/>
      </w:r>
      <w:r w:rsidRPr="00CA65CB">
        <w:rPr>
          <w:rFonts w:ascii="Times New Roman" w:hAnsi="Times New Roman"/>
          <w:spacing w:val="-4"/>
          <w:szCs w:val="28"/>
          <w:lang w:val="sv-SE"/>
        </w:rPr>
        <w:tab/>
      </w:r>
      <w:r w:rsidRPr="00CA65CB">
        <w:rPr>
          <w:rFonts w:ascii="Times New Roman" w:hAnsi="Times New Roman"/>
          <w:spacing w:val="-4"/>
          <w:szCs w:val="28"/>
          <w:lang w:val="sv-SE"/>
        </w:rPr>
        <w:tab/>
      </w:r>
      <w:r w:rsidRPr="00CA65CB">
        <w:rPr>
          <w:rFonts w:ascii="Times New Roman" w:hAnsi="Times New Roman"/>
          <w:spacing w:val="-4"/>
          <w:szCs w:val="28"/>
          <w:lang w:val="sv-SE"/>
        </w:rPr>
        <w:tab/>
      </w:r>
      <w:r w:rsidRPr="00CA65CB">
        <w:rPr>
          <w:rFonts w:ascii="Times New Roman" w:hAnsi="Times New Roman"/>
          <w:spacing w:val="-4"/>
          <w:szCs w:val="28"/>
          <w:lang w:val="sv-SE"/>
        </w:rPr>
        <w:tab/>
      </w:r>
      <w:r w:rsidRPr="00CA65CB">
        <w:rPr>
          <w:rFonts w:ascii="Times New Roman" w:hAnsi="Times New Roman"/>
          <w:spacing w:val="-4"/>
          <w:szCs w:val="28"/>
          <w:lang w:val="sv-SE"/>
        </w:rPr>
        <w:tab/>
      </w:r>
      <w:r w:rsidRPr="00CA65CB">
        <w:rPr>
          <w:rFonts w:ascii="Times New Roman" w:hAnsi="Times New Roman"/>
          <w:spacing w:val="-4"/>
          <w:szCs w:val="28"/>
          <w:lang w:val="sv-SE"/>
        </w:rPr>
        <w:tab/>
      </w:r>
      <w:r w:rsidRPr="00CA65CB">
        <w:rPr>
          <w:rFonts w:ascii="Times New Roman" w:hAnsi="Times New Roman"/>
          <w:i w:val="0"/>
          <w:spacing w:val="-4"/>
          <w:szCs w:val="28"/>
          <w:lang w:val="sv-SE"/>
        </w:rPr>
        <w:t>Mẫu số 01</w:t>
      </w:r>
    </w:p>
    <w:tbl>
      <w:tblPr>
        <w:tblW w:w="10634" w:type="dxa"/>
        <w:jc w:val="center"/>
        <w:tblInd w:w="-972" w:type="dxa"/>
        <w:tblCellMar>
          <w:left w:w="0" w:type="dxa"/>
          <w:right w:w="0" w:type="dxa"/>
        </w:tblCellMar>
        <w:tblLook w:val="0000" w:firstRow="0" w:lastRow="0" w:firstColumn="0" w:lastColumn="0" w:noHBand="0" w:noVBand="0"/>
      </w:tblPr>
      <w:tblGrid>
        <w:gridCol w:w="4471"/>
        <w:gridCol w:w="423"/>
        <w:gridCol w:w="5740"/>
      </w:tblGrid>
      <w:tr w:rsidR="003C5375" w:rsidRPr="00CA65CB" w14:paraId="1A1A2BA8" w14:textId="77777777" w:rsidTr="00951714">
        <w:trPr>
          <w:trHeight w:val="415"/>
          <w:jc w:val="center"/>
        </w:trPr>
        <w:tc>
          <w:tcPr>
            <w:tcW w:w="4471" w:type="dxa"/>
            <w:tcMar>
              <w:top w:w="0" w:type="dxa"/>
              <w:left w:w="108" w:type="dxa"/>
              <w:bottom w:w="0" w:type="dxa"/>
              <w:right w:w="108" w:type="dxa"/>
            </w:tcMar>
          </w:tcPr>
          <w:p w14:paraId="3960A6DF" w14:textId="7D7F0531" w:rsidR="003C5375" w:rsidRPr="00CA65CB" w:rsidRDefault="00331E3D" w:rsidP="00951714">
            <w:pPr>
              <w:overflowPunct w:val="0"/>
              <w:autoSpaceDE w:val="0"/>
              <w:autoSpaceDN w:val="0"/>
              <w:adjustRightInd w:val="0"/>
              <w:jc w:val="center"/>
              <w:textAlignment w:val="baseline"/>
              <w:rPr>
                <w:b/>
                <w:bCs/>
              </w:rPr>
            </w:pPr>
            <w:r w:rsidRPr="00CA65CB">
              <w:rPr>
                <w:noProof/>
              </w:rPr>
              <mc:AlternateContent>
                <mc:Choice Requires="wps">
                  <w:drawing>
                    <wp:anchor distT="4294967293" distB="4294967293" distL="114300" distR="114300" simplePos="0" relativeHeight="251659264" behindDoc="0" locked="0" layoutInCell="1" allowOverlap="1" wp14:anchorId="5D11F7F9" wp14:editId="40AE65AA">
                      <wp:simplePos x="0" y="0"/>
                      <wp:positionH relativeFrom="column">
                        <wp:posOffset>730250</wp:posOffset>
                      </wp:positionH>
                      <wp:positionV relativeFrom="paragraph">
                        <wp:posOffset>311784</wp:posOffset>
                      </wp:positionV>
                      <wp:extent cx="1276350" cy="0"/>
                      <wp:effectExtent l="0" t="0" r="19050" b="2540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2" o:spid="_x0000_s1026" type="#_x0000_t32" style="position:absolute;margin-left:57.5pt;margin-top:24.55pt;width:100.5pt;height:0;z-index:251659264;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RwOyQCAABKBAAADgAAAGRycy9lMm9Eb2MueG1srFTBjtowEL1X6j9YvrMhWWAhIqxWAXrZtkhs&#10;P8DYDrGaeCzbEFDVf+/YQMS2l6pqDs4443nzZuY58+dT25CjtE6BLmj6MKREag5C6X1Bv72tB1NK&#10;nGdasAa0LOhZOvq8+Phh3plcZlBDI6QlCKJd3pmC1t6bPEkcr2XL3AMYqdFZgW2Zx63dJ8KyDtHb&#10;JsmGw0nSgRXGApfO4dflxUkXEb+qJPdfq8pJT5qCIjcfVxvXXViTxZzle8tMrfiVBvsHFi1TGpP2&#10;UEvmGTlY9QdUq7gFB5V/4NAmUFWKy1gDVpMOf6tmWzMjYy3YHGf6Nrn/B8u/HDeWKFHQCSWatTii&#10;rbdM7WtPXqyFjpSgNbYRLMlCtzrjcgwq9caGevlJb80r8O+OaChrpvcysn47G4RKQ0TyLiRsnMGc&#10;u+4zCDzDDh5i606VbQMkNoWc4oTO/YTkyROOH9PsafI4xkHymy9h+S3QWOc/SWhJMArqrnX0BaQx&#10;DTu+Oh9osfwWELJqWKumiXJoNOkKOhtn4xjgoFEiOMMxZ/e7srHkyIKg4hNrRM/9MQsHLSJYLZlY&#10;XW3PVHOxMXmjAx4WhnSu1kUxP2bD2Wq6mo4Go2yyGoyGQgxe1uVoMFmnT+Pl47Isl+nPQC0d5bUS&#10;QurA7qbedPR36rjeo4vuev32bUjeo8d+IdnbO5KOkw3DvMhiB+K8sbeJo2Dj4evlCjfifo/2/S9g&#10;8QsAAP//AwBQSwMEFAAGAAgAAAAhAHZdppLdAAAACQEAAA8AAABkcnMvZG93bnJldi54bWxMj8Fu&#10;wjAQRO+V+g/WVuqlAscUEKRxEKrUQ48FJK4mXpK08TqKHZLy9d2KQ3uc2dHsm2wzukZcsAu1Jw1q&#10;moBAKrytqdRw2L9NViBCNGRN4wk1fGOATX5/l5nU+oE+8LKLpeASCqnRUMXYplKGokJnwtS3SHw7&#10;+86ZyLIrpe3MwOWukbMkWUpnauIPlWnxtcLia9c7DRj6hUq2a1ce3q/D03F2/RzavdaPD+P2BUTE&#10;Mf6F4Ref0SFnppPvyQbRsFYL3hI1zNcKBAee1ZKN082QeSb/L8h/AAAA//8DAFBLAQItABQABgAI&#10;AAAAIQDkmcPA+wAAAOEBAAATAAAAAAAAAAAAAAAAAAAAAABbQ29udGVudF9UeXBlc10ueG1sUEsB&#10;Ai0AFAAGAAgAAAAhACOyauHXAAAAlAEAAAsAAAAAAAAAAAAAAAAALAEAAF9yZWxzLy5yZWxzUEsB&#10;Ai0AFAAGAAgAAAAhANIUcDskAgAASgQAAA4AAAAAAAAAAAAAAAAALAIAAGRycy9lMm9Eb2MueG1s&#10;UEsBAi0AFAAGAAgAAAAhAHZdppLdAAAACQEAAA8AAAAAAAAAAAAAAAAAfAQAAGRycy9kb3ducmV2&#10;LnhtbFBLBQYAAAAABAAEAPMAAACGBQAAAAA=&#10;"/>
                  </w:pict>
                </mc:Fallback>
              </mc:AlternateContent>
            </w:r>
            <w:r w:rsidR="003C5375" w:rsidRPr="00CA65CB">
              <w:rPr>
                <w:bCs/>
              </w:rPr>
              <w:t>CƠ QUAN CHỦ QUẢN</w:t>
            </w:r>
          </w:p>
        </w:tc>
        <w:tc>
          <w:tcPr>
            <w:tcW w:w="6163" w:type="dxa"/>
            <w:gridSpan w:val="2"/>
            <w:tcMar>
              <w:top w:w="0" w:type="dxa"/>
              <w:left w:w="108" w:type="dxa"/>
              <w:bottom w:w="0" w:type="dxa"/>
              <w:right w:w="108" w:type="dxa"/>
            </w:tcMar>
          </w:tcPr>
          <w:p w14:paraId="4BEE9014" w14:textId="3B494C62" w:rsidR="003C5375" w:rsidRPr="00CA65CB" w:rsidRDefault="00331E3D" w:rsidP="00951714">
            <w:pPr>
              <w:overflowPunct w:val="0"/>
              <w:autoSpaceDE w:val="0"/>
              <w:autoSpaceDN w:val="0"/>
              <w:adjustRightInd w:val="0"/>
              <w:jc w:val="center"/>
              <w:textAlignment w:val="baseline"/>
            </w:pPr>
            <w:r w:rsidRPr="00CA65CB">
              <w:rPr>
                <w:noProof/>
              </w:rPr>
              <mc:AlternateContent>
                <mc:Choice Requires="wps">
                  <w:drawing>
                    <wp:anchor distT="4294967293" distB="4294967293" distL="114300" distR="114300" simplePos="0" relativeHeight="251660288" behindDoc="0" locked="0" layoutInCell="1" allowOverlap="1" wp14:anchorId="1562F03D" wp14:editId="36718007">
                      <wp:simplePos x="0" y="0"/>
                      <wp:positionH relativeFrom="column">
                        <wp:posOffset>762000</wp:posOffset>
                      </wp:positionH>
                      <wp:positionV relativeFrom="paragraph">
                        <wp:posOffset>457834</wp:posOffset>
                      </wp:positionV>
                      <wp:extent cx="2228850" cy="0"/>
                      <wp:effectExtent l="0" t="0" r="31750" b="2540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0pt;margin-top:36.05pt;width:175.5pt;height:0;z-index:25166028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wKySUCAABKBAAADgAAAGRycy9lMm9Eb2MueG1srFTLrtowEN1X6j9Y3kNIGihEhKurAN3ctkjc&#10;foCxHWI18Vi2IaCq/96xebS0m6pqFo4dzxyfM3Oc+dOpa8lRWqdAlzQdjiiRmoNQel/SL6/rwZQS&#10;55kWrAUtS3qWjj4t3r6Z96aQGTTQCmkJgmhX9KakjfemSBLHG9kxNwQjNW7WYDvmcWn3ibCsR/Su&#10;TbLRaJL0YIWxwKVz+HV52aSLiF/XkvvPde2kJ21JkZuPo43jLozJYs6KvWWmUfxKg/0Di44pjYfe&#10;oZbMM3Kw6g+oTnELDmo/5NAlUNeKy6gB1aSj39RsG2Zk1ILFceZeJvf/YPmn48YSJUqaU6JZhy3a&#10;esvUvvHk2VroSQVaYxnBkjRUqzeuwKRKb2zQy096a16Af3VEQ9UwvZeR9evZIFTMSB5SwsIZPHPX&#10;fwSBMezgIZbuVNsuQGJRyCl26HzvkDx5wvFjlmXT6RgbyW97CStuicY6/0FCR8KkpO6q4y4gjcew&#10;44vzKAQTbwnhVA1r1bbRDq0mfUln42wcExy0SoTNEObsfle1lhxZMFR8QlUQ7CHMwkGLCNZIJlbX&#10;uWeqvcwxvtUBD4Uhnevs4phvs9FsNV1N80GeTVaDfCTE4Hld5YPJOn0/Xr5bVtUy/R6opXnRKCGk&#10;Duxu7k3zv3PH9R5dfHf3770MySN6lIhkb+9IOnY2NPNiix2I88aGaoQmo2Fj8PVyhRvx6zpG/fwF&#10;LH4AAAD//wMAUEsDBBQABgAIAAAAIQBsc6jw2wAAAAkBAAAPAAAAZHJzL2Rvd25yZXYueG1sTI/B&#10;TsMwEETvSPyDtUhcEHUSAW1DnKpC4sCRthLXbbwkgXgdxU4T+vUs4gDHmX2anSk2s+vUiYbQejaQ&#10;LhJQxJW3LdcGDvvn2xWoEJEtdp7JwBcF2JSXFwXm1k/8SqddrJWEcMjRQBNjn2sdqoYchoXvieX2&#10;7geHUeRQazvgJOGu01mSPGiHLcuHBnt6aqj63I3OAIXxPk22a1cfXs7TzVt2/pj6vTHXV/P2EVSk&#10;Of7B8FNfqkMpnY5+ZBtUJ1riBTWwzFJQAtwtUzGOv4YuC/1/QfkNAAD//wMAUEsBAi0AFAAGAAgA&#10;AAAhAOSZw8D7AAAA4QEAABMAAAAAAAAAAAAAAAAAAAAAAFtDb250ZW50X1R5cGVzXS54bWxQSwEC&#10;LQAUAAYACAAAACEAI7Jq4dcAAACUAQAACwAAAAAAAAAAAAAAAAAsAQAAX3JlbHMvLnJlbHNQSwEC&#10;LQAUAAYACAAAACEAJOwKySUCAABKBAAADgAAAAAAAAAAAAAAAAAsAgAAZHJzL2Uyb0RvYy54bWxQ&#10;SwECLQAUAAYACAAAACEAbHOo8NsAAAAJAQAADwAAAAAAAAAAAAAAAAB9BAAAZHJzL2Rvd25yZXYu&#10;eG1sUEsFBgAAAAAEAAQA8wAAAIUFAAAAAA==&#10;"/>
                  </w:pict>
                </mc:Fallback>
              </mc:AlternateContent>
            </w:r>
            <w:r w:rsidR="003C5375" w:rsidRPr="00CA65CB">
              <w:rPr>
                <w:b/>
                <w:bCs/>
              </w:rPr>
              <w:t>CỘNG HÒA XÃ HỘI CHỦ NGHĨA VIỆT NAM</w:t>
            </w:r>
            <w:r w:rsidR="003C5375" w:rsidRPr="00CA65CB">
              <w:rPr>
                <w:b/>
                <w:bCs/>
              </w:rPr>
              <w:br/>
              <w:t>Độc lập - Tự do - Hạnh phúc</w:t>
            </w:r>
            <w:r w:rsidR="003C5375" w:rsidRPr="00CA65CB">
              <w:rPr>
                <w:b/>
                <w:bCs/>
              </w:rPr>
              <w:br/>
            </w:r>
          </w:p>
        </w:tc>
      </w:tr>
      <w:tr w:rsidR="003C5375" w:rsidRPr="00CA65CB" w14:paraId="1079353C" w14:textId="77777777" w:rsidTr="00951714">
        <w:trPr>
          <w:trHeight w:val="631"/>
          <w:jc w:val="center"/>
        </w:trPr>
        <w:tc>
          <w:tcPr>
            <w:tcW w:w="4894" w:type="dxa"/>
            <w:gridSpan w:val="2"/>
            <w:tcMar>
              <w:top w:w="0" w:type="dxa"/>
              <w:left w:w="108" w:type="dxa"/>
              <w:bottom w:w="0" w:type="dxa"/>
              <w:right w:w="108" w:type="dxa"/>
            </w:tcMar>
          </w:tcPr>
          <w:p w14:paraId="79097E15" w14:textId="77777777" w:rsidR="003C5375" w:rsidRPr="00CA65CB" w:rsidRDefault="003C5375" w:rsidP="00951714">
            <w:pPr>
              <w:overflowPunct w:val="0"/>
              <w:autoSpaceDE w:val="0"/>
              <w:autoSpaceDN w:val="0"/>
              <w:adjustRightInd w:val="0"/>
              <w:jc w:val="center"/>
              <w:textAlignment w:val="baseline"/>
            </w:pPr>
            <w:r w:rsidRPr="00CA65CB">
              <w:t xml:space="preserve">Số:      / </w:t>
            </w:r>
          </w:p>
          <w:p w14:paraId="7C36D25A" w14:textId="77777777" w:rsidR="003C5375" w:rsidRPr="00CA65CB" w:rsidRDefault="003C5375" w:rsidP="00951714">
            <w:pPr>
              <w:overflowPunct w:val="0"/>
              <w:autoSpaceDE w:val="0"/>
              <w:autoSpaceDN w:val="0"/>
              <w:adjustRightInd w:val="0"/>
              <w:textAlignment w:val="baseline"/>
              <w:rPr>
                <w:i/>
              </w:rPr>
            </w:pPr>
          </w:p>
        </w:tc>
        <w:tc>
          <w:tcPr>
            <w:tcW w:w="5740" w:type="dxa"/>
            <w:tcMar>
              <w:top w:w="0" w:type="dxa"/>
              <w:left w:w="108" w:type="dxa"/>
              <w:bottom w:w="0" w:type="dxa"/>
              <w:right w:w="108" w:type="dxa"/>
            </w:tcMar>
          </w:tcPr>
          <w:p w14:paraId="5E30C818" w14:textId="6F05A198" w:rsidR="003C5375" w:rsidRPr="00CA65CB" w:rsidRDefault="00B861DA" w:rsidP="00951714">
            <w:pPr>
              <w:overflowPunct w:val="0"/>
              <w:autoSpaceDE w:val="0"/>
              <w:autoSpaceDN w:val="0"/>
              <w:adjustRightInd w:val="0"/>
              <w:jc w:val="center"/>
              <w:textAlignment w:val="baseline"/>
            </w:pPr>
            <w:r w:rsidRPr="00CA65CB">
              <w:rPr>
                <w:i/>
                <w:iCs/>
              </w:rPr>
              <w:t>…….</w:t>
            </w:r>
            <w:r w:rsidR="003C5375" w:rsidRPr="00CA65CB">
              <w:rPr>
                <w:i/>
                <w:iCs/>
              </w:rPr>
              <w:t xml:space="preserve">, ngày    tháng  năm 20 </w:t>
            </w:r>
          </w:p>
        </w:tc>
      </w:tr>
    </w:tbl>
    <w:p w14:paraId="14FC0396" w14:textId="77777777" w:rsidR="003C5375" w:rsidRPr="00CA65CB" w:rsidRDefault="003C5375" w:rsidP="003C5375">
      <w:pPr>
        <w:widowControl w:val="0"/>
        <w:ind w:firstLine="720"/>
        <w:jc w:val="center"/>
      </w:pPr>
    </w:p>
    <w:p w14:paraId="23223B3B" w14:textId="77777777" w:rsidR="003C5375" w:rsidRPr="00CA65CB" w:rsidRDefault="003C5375" w:rsidP="003C5375">
      <w:pPr>
        <w:widowControl w:val="0"/>
        <w:jc w:val="center"/>
        <w:rPr>
          <w:b/>
          <w:lang w:val="nl-NL"/>
        </w:rPr>
      </w:pPr>
      <w:r w:rsidRPr="00CA65CB">
        <w:rPr>
          <w:b/>
          <w:lang w:val="nl-NL"/>
        </w:rPr>
        <w:t xml:space="preserve">BÁO CÁO CÔNG BỐ SIÊU DỮ LIỆU VIỄN THÁM NĂM </w:t>
      </w:r>
    </w:p>
    <w:p w14:paraId="73470093" w14:textId="77777777" w:rsidR="003C5375" w:rsidRPr="00CA65CB" w:rsidRDefault="003C5375" w:rsidP="003C5375">
      <w:pPr>
        <w:widowControl w:val="0"/>
        <w:spacing w:before="120" w:after="120"/>
        <w:jc w:val="both"/>
        <w:rPr>
          <w:b/>
          <w:lang w:val="pt-BR"/>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0"/>
        <w:gridCol w:w="5490"/>
      </w:tblGrid>
      <w:tr w:rsidR="003C5375" w:rsidRPr="00CA65CB" w14:paraId="1663E712" w14:textId="77777777" w:rsidTr="00951714">
        <w:trPr>
          <w:tblCellSpacing w:w="0" w:type="dxa"/>
          <w:jc w:val="center"/>
        </w:trPr>
        <w:tc>
          <w:tcPr>
            <w:tcW w:w="2590" w:type="dxa"/>
            <w:shd w:val="clear" w:color="auto" w:fill="EFEFEF"/>
            <w:tcMar>
              <w:top w:w="150" w:type="dxa"/>
              <w:left w:w="150" w:type="dxa"/>
              <w:bottom w:w="150" w:type="dxa"/>
              <w:right w:w="150" w:type="dxa"/>
            </w:tcMar>
            <w:hideMark/>
          </w:tcPr>
          <w:p w14:paraId="05EE05CF" w14:textId="77777777" w:rsidR="003C5375" w:rsidRPr="00CA65CB" w:rsidRDefault="003C5375" w:rsidP="00951714">
            <w:pPr>
              <w:spacing w:line="270" w:lineRule="atLeast"/>
              <w:rPr>
                <w:bCs/>
              </w:rPr>
            </w:pPr>
            <w:r w:rsidRPr="00CA65CB">
              <w:rPr>
                <w:bCs/>
              </w:rPr>
              <w:t>Tên Cơ quan</w:t>
            </w:r>
          </w:p>
        </w:tc>
        <w:tc>
          <w:tcPr>
            <w:tcW w:w="5490" w:type="dxa"/>
            <w:tcMar>
              <w:top w:w="150" w:type="dxa"/>
              <w:left w:w="150" w:type="dxa"/>
              <w:bottom w:w="150" w:type="dxa"/>
              <w:right w:w="150" w:type="dxa"/>
            </w:tcMar>
            <w:hideMark/>
          </w:tcPr>
          <w:p w14:paraId="17619A29" w14:textId="77777777" w:rsidR="003C5375" w:rsidRPr="00CA65CB" w:rsidRDefault="003C5375" w:rsidP="00951714">
            <w:pPr>
              <w:spacing w:line="270" w:lineRule="atLeast"/>
            </w:pPr>
          </w:p>
        </w:tc>
      </w:tr>
      <w:tr w:rsidR="003C5375" w:rsidRPr="00CA65CB" w14:paraId="6BB3651D" w14:textId="77777777" w:rsidTr="00951714">
        <w:trPr>
          <w:tblCellSpacing w:w="0" w:type="dxa"/>
          <w:jc w:val="center"/>
        </w:trPr>
        <w:tc>
          <w:tcPr>
            <w:tcW w:w="2590" w:type="dxa"/>
            <w:shd w:val="clear" w:color="auto" w:fill="EFEFEF"/>
            <w:tcMar>
              <w:top w:w="150" w:type="dxa"/>
              <w:left w:w="150" w:type="dxa"/>
              <w:bottom w:w="150" w:type="dxa"/>
              <w:right w:w="150" w:type="dxa"/>
            </w:tcMar>
            <w:hideMark/>
          </w:tcPr>
          <w:p w14:paraId="11A45EA8" w14:textId="77777777" w:rsidR="003C5375" w:rsidRPr="00CA65CB" w:rsidRDefault="003C5375" w:rsidP="00951714">
            <w:pPr>
              <w:spacing w:line="270" w:lineRule="atLeast"/>
              <w:rPr>
                <w:bCs/>
              </w:rPr>
            </w:pPr>
            <w:r w:rsidRPr="00CA65CB">
              <w:rPr>
                <w:bCs/>
              </w:rPr>
              <w:t>Tên (Tiếng Anh)</w:t>
            </w:r>
          </w:p>
        </w:tc>
        <w:tc>
          <w:tcPr>
            <w:tcW w:w="5490" w:type="dxa"/>
            <w:tcMar>
              <w:top w:w="150" w:type="dxa"/>
              <w:left w:w="150" w:type="dxa"/>
              <w:bottom w:w="150" w:type="dxa"/>
              <w:right w:w="150" w:type="dxa"/>
            </w:tcMar>
            <w:hideMark/>
          </w:tcPr>
          <w:p w14:paraId="69D00096" w14:textId="77777777" w:rsidR="003C5375" w:rsidRPr="00CA65CB" w:rsidRDefault="003C5375" w:rsidP="00951714">
            <w:pPr>
              <w:spacing w:line="270" w:lineRule="atLeast"/>
            </w:pPr>
          </w:p>
        </w:tc>
      </w:tr>
      <w:tr w:rsidR="003C5375" w:rsidRPr="00CA65CB" w14:paraId="6B6B366B" w14:textId="77777777" w:rsidTr="00951714">
        <w:trPr>
          <w:tblCellSpacing w:w="0" w:type="dxa"/>
          <w:jc w:val="center"/>
        </w:trPr>
        <w:tc>
          <w:tcPr>
            <w:tcW w:w="2590" w:type="dxa"/>
            <w:shd w:val="clear" w:color="auto" w:fill="EFEFEF"/>
            <w:tcMar>
              <w:top w:w="150" w:type="dxa"/>
              <w:left w:w="150" w:type="dxa"/>
              <w:bottom w:w="150" w:type="dxa"/>
              <w:right w:w="150" w:type="dxa"/>
            </w:tcMar>
            <w:hideMark/>
          </w:tcPr>
          <w:p w14:paraId="5C3AF595" w14:textId="77777777" w:rsidR="003C5375" w:rsidRPr="00CA65CB" w:rsidRDefault="003C5375" w:rsidP="00951714">
            <w:pPr>
              <w:spacing w:line="270" w:lineRule="atLeast"/>
              <w:rPr>
                <w:bCs/>
              </w:rPr>
            </w:pPr>
            <w:r w:rsidRPr="00CA65CB">
              <w:rPr>
                <w:bCs/>
              </w:rPr>
              <w:t>Bộ chủ quản</w:t>
            </w:r>
          </w:p>
        </w:tc>
        <w:tc>
          <w:tcPr>
            <w:tcW w:w="5490" w:type="dxa"/>
            <w:tcMar>
              <w:top w:w="150" w:type="dxa"/>
              <w:left w:w="150" w:type="dxa"/>
              <w:bottom w:w="150" w:type="dxa"/>
              <w:right w:w="150" w:type="dxa"/>
            </w:tcMar>
            <w:hideMark/>
          </w:tcPr>
          <w:p w14:paraId="5CEC2C45" w14:textId="77777777" w:rsidR="003C5375" w:rsidRPr="00CA65CB" w:rsidRDefault="003C5375" w:rsidP="00951714">
            <w:pPr>
              <w:spacing w:line="270" w:lineRule="atLeast"/>
            </w:pPr>
          </w:p>
        </w:tc>
      </w:tr>
      <w:tr w:rsidR="003C5375" w:rsidRPr="00CA65CB" w14:paraId="7AF691DB" w14:textId="77777777" w:rsidTr="00951714">
        <w:trPr>
          <w:tblCellSpacing w:w="0" w:type="dxa"/>
          <w:jc w:val="center"/>
        </w:trPr>
        <w:tc>
          <w:tcPr>
            <w:tcW w:w="2590" w:type="dxa"/>
            <w:shd w:val="clear" w:color="auto" w:fill="EFEFEF"/>
            <w:tcMar>
              <w:top w:w="150" w:type="dxa"/>
              <w:left w:w="150" w:type="dxa"/>
              <w:bottom w:w="150" w:type="dxa"/>
              <w:right w:w="150" w:type="dxa"/>
            </w:tcMar>
            <w:hideMark/>
          </w:tcPr>
          <w:p w14:paraId="0B13A188" w14:textId="77777777" w:rsidR="003C5375" w:rsidRPr="00CA65CB" w:rsidRDefault="003C5375" w:rsidP="00951714">
            <w:pPr>
              <w:spacing w:line="270" w:lineRule="atLeast"/>
              <w:rPr>
                <w:bCs/>
              </w:rPr>
            </w:pPr>
            <w:r w:rsidRPr="00CA65CB">
              <w:rPr>
                <w:bCs/>
              </w:rPr>
              <w:t xml:space="preserve">Cơ quan quản lý </w:t>
            </w:r>
          </w:p>
          <w:p w14:paraId="0B289F39" w14:textId="77777777" w:rsidR="003C5375" w:rsidRPr="00CA65CB" w:rsidRDefault="003C5375" w:rsidP="00951714">
            <w:pPr>
              <w:spacing w:line="270" w:lineRule="atLeast"/>
              <w:rPr>
                <w:bCs/>
              </w:rPr>
            </w:pPr>
            <w:r w:rsidRPr="00CA65CB">
              <w:rPr>
                <w:bCs/>
              </w:rPr>
              <w:t>trực tiếp</w:t>
            </w:r>
          </w:p>
        </w:tc>
        <w:tc>
          <w:tcPr>
            <w:tcW w:w="5490" w:type="dxa"/>
            <w:tcMar>
              <w:top w:w="150" w:type="dxa"/>
              <w:left w:w="150" w:type="dxa"/>
              <w:bottom w:w="150" w:type="dxa"/>
              <w:right w:w="150" w:type="dxa"/>
            </w:tcMar>
            <w:hideMark/>
          </w:tcPr>
          <w:p w14:paraId="307105C1" w14:textId="77777777" w:rsidR="003C5375" w:rsidRPr="00CA65CB" w:rsidRDefault="003C5375" w:rsidP="00951714">
            <w:pPr>
              <w:spacing w:line="270" w:lineRule="atLeast"/>
            </w:pPr>
          </w:p>
        </w:tc>
      </w:tr>
      <w:tr w:rsidR="003C5375" w:rsidRPr="00CA65CB" w14:paraId="5DC94051" w14:textId="77777777" w:rsidTr="00951714">
        <w:trPr>
          <w:tblCellSpacing w:w="0" w:type="dxa"/>
          <w:jc w:val="center"/>
        </w:trPr>
        <w:tc>
          <w:tcPr>
            <w:tcW w:w="2590" w:type="dxa"/>
            <w:shd w:val="clear" w:color="auto" w:fill="EFEFEF"/>
            <w:tcMar>
              <w:top w:w="150" w:type="dxa"/>
              <w:left w:w="150" w:type="dxa"/>
              <w:bottom w:w="150" w:type="dxa"/>
              <w:right w:w="150" w:type="dxa"/>
            </w:tcMar>
            <w:hideMark/>
          </w:tcPr>
          <w:p w14:paraId="6046691B" w14:textId="77777777" w:rsidR="003C5375" w:rsidRPr="00CA65CB" w:rsidRDefault="003C5375" w:rsidP="00951714">
            <w:pPr>
              <w:spacing w:line="270" w:lineRule="atLeast"/>
              <w:rPr>
                <w:bCs/>
              </w:rPr>
            </w:pPr>
            <w:r w:rsidRPr="00CA65CB">
              <w:rPr>
                <w:bCs/>
              </w:rPr>
              <w:t>Địa chỉ</w:t>
            </w:r>
          </w:p>
        </w:tc>
        <w:tc>
          <w:tcPr>
            <w:tcW w:w="5490" w:type="dxa"/>
            <w:tcMar>
              <w:top w:w="150" w:type="dxa"/>
              <w:left w:w="150" w:type="dxa"/>
              <w:bottom w:w="150" w:type="dxa"/>
              <w:right w:w="150" w:type="dxa"/>
            </w:tcMar>
            <w:hideMark/>
          </w:tcPr>
          <w:p w14:paraId="083B160A" w14:textId="77777777" w:rsidR="003C5375" w:rsidRPr="00CA65CB" w:rsidRDefault="003C5375" w:rsidP="00951714">
            <w:pPr>
              <w:spacing w:line="270" w:lineRule="atLeast"/>
            </w:pPr>
          </w:p>
        </w:tc>
      </w:tr>
      <w:tr w:rsidR="003C5375" w:rsidRPr="00CA65CB" w14:paraId="4110AA4F" w14:textId="77777777" w:rsidTr="00951714">
        <w:trPr>
          <w:tblCellSpacing w:w="0" w:type="dxa"/>
          <w:jc w:val="center"/>
        </w:trPr>
        <w:tc>
          <w:tcPr>
            <w:tcW w:w="2590" w:type="dxa"/>
            <w:shd w:val="clear" w:color="auto" w:fill="EFEFEF"/>
            <w:tcMar>
              <w:top w:w="150" w:type="dxa"/>
              <w:left w:w="150" w:type="dxa"/>
              <w:bottom w:w="150" w:type="dxa"/>
              <w:right w:w="150" w:type="dxa"/>
            </w:tcMar>
            <w:hideMark/>
          </w:tcPr>
          <w:p w14:paraId="0CB55698" w14:textId="77777777" w:rsidR="003C5375" w:rsidRPr="00CA65CB" w:rsidRDefault="003C5375" w:rsidP="00951714">
            <w:pPr>
              <w:spacing w:line="270" w:lineRule="atLeast"/>
              <w:rPr>
                <w:bCs/>
              </w:rPr>
            </w:pPr>
            <w:r w:rsidRPr="00CA65CB">
              <w:rPr>
                <w:bCs/>
              </w:rPr>
              <w:t>Số điện thoại/fax</w:t>
            </w:r>
          </w:p>
        </w:tc>
        <w:tc>
          <w:tcPr>
            <w:tcW w:w="5490" w:type="dxa"/>
            <w:tcMar>
              <w:top w:w="150" w:type="dxa"/>
              <w:left w:w="150" w:type="dxa"/>
              <w:bottom w:w="150" w:type="dxa"/>
              <w:right w:w="150" w:type="dxa"/>
            </w:tcMar>
            <w:hideMark/>
          </w:tcPr>
          <w:p w14:paraId="23C7BFAA" w14:textId="77777777" w:rsidR="003C5375" w:rsidRPr="00CA65CB" w:rsidRDefault="003C5375" w:rsidP="00951714">
            <w:pPr>
              <w:spacing w:line="270" w:lineRule="atLeast"/>
            </w:pPr>
          </w:p>
        </w:tc>
      </w:tr>
      <w:tr w:rsidR="003C5375" w:rsidRPr="00CA65CB" w14:paraId="395FF356" w14:textId="77777777" w:rsidTr="00951714">
        <w:trPr>
          <w:tblCellSpacing w:w="0" w:type="dxa"/>
          <w:jc w:val="center"/>
        </w:trPr>
        <w:tc>
          <w:tcPr>
            <w:tcW w:w="2590" w:type="dxa"/>
            <w:shd w:val="clear" w:color="auto" w:fill="EFEFEF"/>
            <w:tcMar>
              <w:top w:w="150" w:type="dxa"/>
              <w:left w:w="150" w:type="dxa"/>
              <w:bottom w:w="150" w:type="dxa"/>
              <w:right w:w="150" w:type="dxa"/>
            </w:tcMar>
            <w:hideMark/>
          </w:tcPr>
          <w:p w14:paraId="37627277" w14:textId="77777777" w:rsidR="003C5375" w:rsidRPr="00CA65CB" w:rsidRDefault="003C5375" w:rsidP="00951714">
            <w:pPr>
              <w:spacing w:line="270" w:lineRule="atLeast"/>
              <w:rPr>
                <w:bCs/>
              </w:rPr>
            </w:pPr>
            <w:r w:rsidRPr="00CA65CB">
              <w:rPr>
                <w:bCs/>
              </w:rPr>
              <w:t>Email / website</w:t>
            </w:r>
          </w:p>
        </w:tc>
        <w:tc>
          <w:tcPr>
            <w:tcW w:w="5490" w:type="dxa"/>
            <w:tcMar>
              <w:top w:w="150" w:type="dxa"/>
              <w:left w:w="150" w:type="dxa"/>
              <w:bottom w:w="150" w:type="dxa"/>
              <w:right w:w="150" w:type="dxa"/>
            </w:tcMar>
            <w:hideMark/>
          </w:tcPr>
          <w:p w14:paraId="56CE09EF" w14:textId="77777777" w:rsidR="003C5375" w:rsidRPr="00CA65CB" w:rsidRDefault="003C5375" w:rsidP="00951714">
            <w:pPr>
              <w:spacing w:line="270" w:lineRule="atLeast"/>
            </w:pPr>
          </w:p>
        </w:tc>
      </w:tr>
    </w:tbl>
    <w:p w14:paraId="3106F818" w14:textId="77777777" w:rsidR="003C5375" w:rsidRPr="00CA65CB" w:rsidRDefault="003C5375" w:rsidP="003C5375">
      <w:pPr>
        <w:widowControl w:val="0"/>
        <w:spacing w:before="120" w:after="120"/>
        <w:jc w:val="both"/>
        <w:rPr>
          <w:b/>
          <w:lang w:val="pt-BR"/>
        </w:rPr>
      </w:pPr>
      <w:r w:rsidRPr="00CA65CB">
        <w:rPr>
          <w:b/>
          <w:lang w:val="pt-BR"/>
        </w:rPr>
        <w:t>I. Tổng quan trạm thu dữ liệu viễn thám</w:t>
      </w:r>
    </w:p>
    <w:p w14:paraId="73687FFD" w14:textId="77777777" w:rsidR="003C5375" w:rsidRPr="00CA65CB" w:rsidRDefault="003C5375" w:rsidP="003C5375">
      <w:pPr>
        <w:widowControl w:val="0"/>
        <w:jc w:val="both"/>
        <w:rPr>
          <w:b/>
          <w:bCs/>
          <w:iCs/>
          <w:lang w:val="vi-VN" w:eastAsia="vi-VN"/>
        </w:rPr>
      </w:pPr>
      <w:r w:rsidRPr="00CA65CB">
        <w:rPr>
          <w:b/>
          <w:bCs/>
          <w:iCs/>
          <w:lang w:val="pt-BR" w:eastAsia="vi-VN"/>
        </w:rPr>
        <w:t xml:space="preserve">II. </w:t>
      </w:r>
      <w:r w:rsidRPr="00CA65CB">
        <w:rPr>
          <w:b/>
          <w:bCs/>
          <w:iCs/>
          <w:lang w:val="vi-VN" w:eastAsia="vi-VN"/>
        </w:rPr>
        <w:t xml:space="preserve">Kết quả vận hành Trạm thu </w:t>
      </w:r>
      <w:r w:rsidRPr="00CA65CB">
        <w:rPr>
          <w:b/>
          <w:lang w:val="pt-BR"/>
        </w:rPr>
        <w:t>dữ liệu v</w:t>
      </w:r>
      <w:r w:rsidRPr="00CA65CB">
        <w:rPr>
          <w:b/>
          <w:bCs/>
          <w:iCs/>
          <w:lang w:val="vi-VN" w:eastAsia="vi-VN"/>
        </w:rPr>
        <w:t>iễn thám</w:t>
      </w:r>
    </w:p>
    <w:p w14:paraId="0B0313DC" w14:textId="77777777" w:rsidR="003C5375" w:rsidRPr="00CA65CB" w:rsidRDefault="003C5375" w:rsidP="003C5375">
      <w:pPr>
        <w:widowControl w:val="0"/>
        <w:spacing w:before="120" w:after="120"/>
        <w:jc w:val="both"/>
        <w:rPr>
          <w:b/>
          <w:lang w:val="pt-BR"/>
        </w:rPr>
      </w:pPr>
      <w:r w:rsidRPr="00CA65CB">
        <w:rPr>
          <w:b/>
          <w:lang w:val="pt-BR"/>
        </w:rPr>
        <w:t>III. Tình hình kết quả thu dữ liệu viễn thám</w:t>
      </w:r>
    </w:p>
    <w:p w14:paraId="101D97A5" w14:textId="77777777" w:rsidR="003C5375" w:rsidRPr="00CA65CB" w:rsidRDefault="003C5375" w:rsidP="003C5375">
      <w:pPr>
        <w:overflowPunct w:val="0"/>
        <w:autoSpaceDE w:val="0"/>
        <w:autoSpaceDN w:val="0"/>
        <w:adjustRightInd w:val="0"/>
        <w:jc w:val="both"/>
        <w:textAlignment w:val="baseline"/>
        <w:rPr>
          <w:b/>
          <w:lang w:val="pt-BR"/>
        </w:rPr>
      </w:pPr>
      <w:r w:rsidRPr="00CA65CB">
        <w:rPr>
          <w:b/>
          <w:lang w:val="pt-BR"/>
        </w:rPr>
        <w:t>IV. Đánh giá về hiệu quả phục vụ cung cấp dữ liệu ảnh cho các Bộ, Ngành địa phương.</w:t>
      </w:r>
    </w:p>
    <w:p w14:paraId="5A4F5BAC" w14:textId="77777777" w:rsidR="003C5375" w:rsidRPr="00CA65CB" w:rsidRDefault="003C5375" w:rsidP="003C5375">
      <w:pPr>
        <w:widowControl w:val="0"/>
        <w:jc w:val="both"/>
        <w:rPr>
          <w:b/>
          <w:lang w:val="nl-NL"/>
        </w:rPr>
      </w:pPr>
      <w:r w:rsidRPr="00CA65CB">
        <w:rPr>
          <w:b/>
          <w:lang w:val="nl-NL"/>
        </w:rPr>
        <w:t>V. Thuận lợi và khó khăn</w:t>
      </w:r>
    </w:p>
    <w:p w14:paraId="317CC14F" w14:textId="77777777" w:rsidR="003C5375" w:rsidRPr="00CA65CB" w:rsidRDefault="003C5375" w:rsidP="003C5375">
      <w:pPr>
        <w:widowControl w:val="0"/>
        <w:ind w:firstLine="720"/>
        <w:jc w:val="both"/>
        <w:rPr>
          <w:b/>
          <w:lang w:val="nl-NL" w:eastAsia="vi-VN"/>
        </w:rPr>
      </w:pPr>
      <w:r w:rsidRPr="00CA65CB">
        <w:rPr>
          <w:b/>
          <w:lang w:val="nl-NL" w:eastAsia="vi-VN"/>
        </w:rPr>
        <w:t>Thuận lợi:</w:t>
      </w:r>
    </w:p>
    <w:p w14:paraId="1A10B5CA" w14:textId="77777777" w:rsidR="003C5375" w:rsidRPr="00CA65CB" w:rsidRDefault="003C5375" w:rsidP="003C5375">
      <w:pPr>
        <w:spacing w:line="340" w:lineRule="exact"/>
        <w:ind w:firstLine="720"/>
        <w:contextualSpacing/>
        <w:jc w:val="both"/>
        <w:rPr>
          <w:rFonts w:eastAsia="Calibri"/>
          <w:lang w:val="nl-NL"/>
        </w:rPr>
      </w:pPr>
      <w:r w:rsidRPr="00CA65CB">
        <w:rPr>
          <w:b/>
          <w:lang w:val="nl-NL"/>
        </w:rPr>
        <w:t>Khó khăn:</w:t>
      </w:r>
    </w:p>
    <w:p w14:paraId="0E1AC1CE" w14:textId="77777777" w:rsidR="003C5375" w:rsidRPr="00CA65CB" w:rsidRDefault="003C5375" w:rsidP="003C5375">
      <w:pPr>
        <w:widowControl w:val="0"/>
        <w:jc w:val="both"/>
        <w:rPr>
          <w:b/>
          <w:lang w:val="nl-NL"/>
        </w:rPr>
      </w:pPr>
      <w:r w:rsidRPr="00CA65CB">
        <w:rPr>
          <w:b/>
          <w:lang w:val="nl-NL"/>
        </w:rPr>
        <w:t xml:space="preserve">VI. MỘT SỐ KIẾN NGHỊ </w:t>
      </w:r>
    </w:p>
    <w:p w14:paraId="3389B0E3" w14:textId="77777777" w:rsidR="003C5375" w:rsidRPr="00CA65CB" w:rsidRDefault="003C5375" w:rsidP="003C5375">
      <w:pPr>
        <w:widowControl w:val="0"/>
        <w:ind w:firstLine="720"/>
        <w:jc w:val="both"/>
        <w:rPr>
          <w:lang w:val="nl-NL" w:eastAsia="vi-VN"/>
        </w:rPr>
      </w:pPr>
      <w:r w:rsidRPr="00CA65CB">
        <w:rPr>
          <w:lang w:val="nl-NL" w:eastAsia="vi-VN"/>
        </w:rPr>
        <w:t>Trân trọng./.</w:t>
      </w:r>
    </w:p>
    <w:p w14:paraId="4453BF05" w14:textId="77777777" w:rsidR="003C5375" w:rsidRPr="00CA65CB" w:rsidRDefault="003C5375" w:rsidP="003C5375">
      <w:pPr>
        <w:widowControl w:val="0"/>
        <w:ind w:firstLine="720"/>
        <w:jc w:val="both"/>
        <w:rPr>
          <w:lang w:val="nl-NL" w:eastAsia="vi-VN"/>
        </w:rPr>
      </w:pPr>
    </w:p>
    <w:tbl>
      <w:tblPr>
        <w:tblW w:w="9639" w:type="dxa"/>
        <w:tblInd w:w="108" w:type="dxa"/>
        <w:tblLayout w:type="fixed"/>
        <w:tblLook w:val="0000" w:firstRow="0" w:lastRow="0" w:firstColumn="0" w:lastColumn="0" w:noHBand="0" w:noVBand="0"/>
      </w:tblPr>
      <w:tblGrid>
        <w:gridCol w:w="5049"/>
        <w:gridCol w:w="4590"/>
      </w:tblGrid>
      <w:tr w:rsidR="003C5375" w:rsidRPr="00CA65CB" w14:paraId="5DEB1497" w14:textId="77777777" w:rsidTr="00951714">
        <w:tc>
          <w:tcPr>
            <w:tcW w:w="4950" w:type="dxa"/>
          </w:tcPr>
          <w:p w14:paraId="5BD3F264" w14:textId="77777777" w:rsidR="003C5375" w:rsidRPr="00CA65CB" w:rsidRDefault="003C5375" w:rsidP="00951714">
            <w:pPr>
              <w:overflowPunct w:val="0"/>
              <w:autoSpaceDE w:val="0"/>
              <w:autoSpaceDN w:val="0"/>
              <w:adjustRightInd w:val="0"/>
              <w:jc w:val="both"/>
              <w:textAlignment w:val="baseline"/>
              <w:rPr>
                <w:b/>
                <w:i/>
                <w:sz w:val="24"/>
                <w:szCs w:val="24"/>
              </w:rPr>
            </w:pPr>
            <w:r w:rsidRPr="00CA65CB">
              <w:rPr>
                <w:b/>
                <w:i/>
                <w:sz w:val="24"/>
                <w:szCs w:val="24"/>
              </w:rPr>
              <w:t xml:space="preserve">Nơi nhận: </w:t>
            </w:r>
          </w:p>
          <w:p w14:paraId="6D06BC6B" w14:textId="77777777" w:rsidR="003C5375" w:rsidRPr="00CA65CB" w:rsidRDefault="003C5375" w:rsidP="00951714">
            <w:pPr>
              <w:keepNext/>
              <w:overflowPunct w:val="0"/>
              <w:autoSpaceDE w:val="0"/>
              <w:autoSpaceDN w:val="0"/>
              <w:adjustRightInd w:val="0"/>
              <w:jc w:val="both"/>
              <w:textAlignment w:val="baseline"/>
              <w:outlineLvl w:val="6"/>
              <w:rPr>
                <w:sz w:val="22"/>
                <w:szCs w:val="22"/>
              </w:rPr>
            </w:pPr>
            <w:r w:rsidRPr="00CA65CB">
              <w:rPr>
                <w:sz w:val="22"/>
                <w:szCs w:val="22"/>
              </w:rPr>
              <w:t>- Như trên;</w:t>
            </w:r>
          </w:p>
          <w:p w14:paraId="367749C3" w14:textId="77777777" w:rsidR="003C5375" w:rsidRPr="00CA65CB" w:rsidRDefault="003C5375" w:rsidP="00951714">
            <w:pPr>
              <w:overflowPunct w:val="0"/>
              <w:autoSpaceDE w:val="0"/>
              <w:autoSpaceDN w:val="0"/>
              <w:adjustRightInd w:val="0"/>
              <w:jc w:val="both"/>
              <w:textAlignment w:val="baseline"/>
              <w:rPr>
                <w:b/>
                <w:sz w:val="22"/>
                <w:szCs w:val="22"/>
              </w:rPr>
            </w:pPr>
            <w:r w:rsidRPr="00CA65CB">
              <w:rPr>
                <w:sz w:val="22"/>
                <w:szCs w:val="22"/>
              </w:rPr>
              <w:t>- …</w:t>
            </w:r>
          </w:p>
        </w:tc>
        <w:tc>
          <w:tcPr>
            <w:tcW w:w="4500" w:type="dxa"/>
          </w:tcPr>
          <w:p w14:paraId="19557F1B" w14:textId="77777777" w:rsidR="003C5375" w:rsidRPr="00CA65CB" w:rsidRDefault="003C5375" w:rsidP="00951714">
            <w:pPr>
              <w:overflowPunct w:val="0"/>
              <w:autoSpaceDE w:val="0"/>
              <w:autoSpaceDN w:val="0"/>
              <w:adjustRightInd w:val="0"/>
              <w:jc w:val="center"/>
              <w:textAlignment w:val="baseline"/>
              <w:rPr>
                <w:b/>
              </w:rPr>
            </w:pPr>
            <w:r w:rsidRPr="00CA65CB">
              <w:rPr>
                <w:b/>
              </w:rPr>
              <w:t>THỦ TRƯỞNG ĐƠN VỊ</w:t>
            </w:r>
          </w:p>
          <w:p w14:paraId="7FF9EA4C" w14:textId="77777777" w:rsidR="003C5375" w:rsidRPr="00CA65CB" w:rsidRDefault="003C5375" w:rsidP="00951714">
            <w:pPr>
              <w:overflowPunct w:val="0"/>
              <w:autoSpaceDE w:val="0"/>
              <w:autoSpaceDN w:val="0"/>
              <w:adjustRightInd w:val="0"/>
              <w:jc w:val="center"/>
              <w:textAlignment w:val="baseline"/>
              <w:rPr>
                <w:b/>
              </w:rPr>
            </w:pPr>
          </w:p>
          <w:p w14:paraId="319E6E5B" w14:textId="77777777" w:rsidR="003C5375" w:rsidRPr="00CA65CB" w:rsidRDefault="003C5375" w:rsidP="00951714">
            <w:pPr>
              <w:overflowPunct w:val="0"/>
              <w:autoSpaceDE w:val="0"/>
              <w:autoSpaceDN w:val="0"/>
              <w:adjustRightInd w:val="0"/>
              <w:jc w:val="center"/>
              <w:textAlignment w:val="baseline"/>
              <w:rPr>
                <w:b/>
              </w:rPr>
            </w:pPr>
          </w:p>
          <w:p w14:paraId="25FC5F91" w14:textId="77777777" w:rsidR="003C5375" w:rsidRPr="00CA65CB" w:rsidRDefault="003C5375" w:rsidP="00951714">
            <w:pPr>
              <w:overflowPunct w:val="0"/>
              <w:autoSpaceDE w:val="0"/>
              <w:autoSpaceDN w:val="0"/>
              <w:adjustRightInd w:val="0"/>
              <w:jc w:val="center"/>
              <w:textAlignment w:val="baseline"/>
              <w:rPr>
                <w:i/>
              </w:rPr>
            </w:pPr>
          </w:p>
        </w:tc>
      </w:tr>
    </w:tbl>
    <w:p w14:paraId="1E81D9AC" w14:textId="77777777" w:rsidR="003C5375" w:rsidRPr="00CA65CB" w:rsidRDefault="003C5375" w:rsidP="003C5375">
      <w:pPr>
        <w:spacing w:before="120" w:line="360" w:lineRule="auto"/>
        <w:ind w:firstLine="720"/>
        <w:jc w:val="both"/>
        <w:rPr>
          <w:rFonts w:eastAsia=".VnTime"/>
          <w:lang w:val="nl-NL"/>
        </w:rPr>
      </w:pPr>
    </w:p>
    <w:p w14:paraId="4C4183C9" w14:textId="77777777" w:rsidR="00B14330" w:rsidRDefault="00B14330" w:rsidP="003C5375">
      <w:pPr>
        <w:pStyle w:val="BodyText"/>
        <w:spacing w:line="360" w:lineRule="auto"/>
        <w:rPr>
          <w:rFonts w:ascii="Times New Roman" w:hAnsi="Times New Roman"/>
          <w:i w:val="0"/>
          <w:spacing w:val="-4"/>
          <w:szCs w:val="28"/>
          <w:lang w:val="sv-SE"/>
        </w:rPr>
      </w:pPr>
    </w:p>
    <w:p w14:paraId="768855C7" w14:textId="77777777" w:rsidR="003C5375" w:rsidRPr="00CA65CB" w:rsidRDefault="003C5375" w:rsidP="003C5375">
      <w:pPr>
        <w:pStyle w:val="BodyText"/>
        <w:spacing w:line="360" w:lineRule="auto"/>
        <w:rPr>
          <w:rFonts w:ascii="Times New Roman" w:hAnsi="Times New Roman"/>
          <w:i w:val="0"/>
          <w:spacing w:val="2"/>
          <w:szCs w:val="28"/>
          <w:lang w:val="sv-SE"/>
        </w:rPr>
      </w:pPr>
      <w:r w:rsidRPr="00CA65CB">
        <w:rPr>
          <w:rFonts w:ascii="Times New Roman" w:hAnsi="Times New Roman"/>
          <w:i w:val="0"/>
          <w:spacing w:val="-4"/>
          <w:szCs w:val="28"/>
          <w:lang w:val="sv-SE"/>
        </w:rPr>
        <w:lastRenderedPageBreak/>
        <w:t xml:space="preserve">Biểu 1. Cung cấp </w:t>
      </w:r>
      <w:r w:rsidRPr="00CA65CB">
        <w:rPr>
          <w:rFonts w:ascii="Times New Roman" w:hAnsi="Times New Roman"/>
          <w:i w:val="0"/>
          <w:spacing w:val="2"/>
          <w:szCs w:val="28"/>
          <w:lang w:val="sv-SE"/>
        </w:rPr>
        <w:t>thông tin chi tiết về trạm thu ảnh viễn thám</w:t>
      </w:r>
    </w:p>
    <w:p w14:paraId="674F9945" w14:textId="77777777" w:rsidR="003C5375" w:rsidRPr="00CA65CB" w:rsidRDefault="003C5375" w:rsidP="003C5375">
      <w:pPr>
        <w:pStyle w:val="BodyText"/>
        <w:spacing w:line="360" w:lineRule="auto"/>
        <w:ind w:left="720"/>
        <w:rPr>
          <w:rFonts w:ascii="Times New Roman" w:hAnsi="Times New Roman"/>
          <w:iCs w:val="0"/>
          <w:szCs w:val="28"/>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1"/>
        <w:gridCol w:w="838"/>
        <w:gridCol w:w="979"/>
        <w:gridCol w:w="851"/>
        <w:gridCol w:w="792"/>
        <w:gridCol w:w="785"/>
        <w:gridCol w:w="790"/>
        <w:gridCol w:w="993"/>
        <w:gridCol w:w="820"/>
        <w:gridCol w:w="852"/>
      </w:tblGrid>
      <w:tr w:rsidR="003C5375" w:rsidRPr="00CA65CB" w14:paraId="24967344" w14:textId="77777777" w:rsidTr="00951714">
        <w:tc>
          <w:tcPr>
            <w:tcW w:w="1809" w:type="dxa"/>
          </w:tcPr>
          <w:p w14:paraId="73B7CE25" w14:textId="77777777" w:rsidR="003C5375" w:rsidRPr="00CA65CB" w:rsidRDefault="003C5375" w:rsidP="00951714">
            <w:pPr>
              <w:pStyle w:val="BodyText"/>
              <w:spacing w:line="280" w:lineRule="exact"/>
              <w:rPr>
                <w:rFonts w:ascii="Times New Roman" w:hAnsi="Times New Roman"/>
                <w:b w:val="0"/>
                <w:i w:val="0"/>
                <w:iCs w:val="0"/>
                <w:szCs w:val="28"/>
                <w:lang w:val="nl-NL"/>
              </w:rPr>
            </w:pPr>
            <w:r w:rsidRPr="00CA65CB">
              <w:rPr>
                <w:rFonts w:ascii="Times New Roman" w:hAnsi="Times New Roman"/>
                <w:b w:val="0"/>
                <w:i w:val="0"/>
                <w:iCs w:val="0"/>
                <w:szCs w:val="28"/>
                <w:lang w:val="nl-NL"/>
              </w:rPr>
              <w:t>Tên trang thiết bị</w:t>
            </w:r>
          </w:p>
          <w:p w14:paraId="6D6C58BA" w14:textId="77777777" w:rsidR="003C5375" w:rsidRPr="00CA65CB" w:rsidRDefault="003C5375" w:rsidP="00951714">
            <w:pPr>
              <w:pStyle w:val="BodyText"/>
              <w:spacing w:line="280" w:lineRule="exact"/>
              <w:rPr>
                <w:rFonts w:ascii="Times New Roman" w:hAnsi="Times New Roman"/>
                <w:b w:val="0"/>
                <w:i w:val="0"/>
                <w:iCs w:val="0"/>
                <w:szCs w:val="28"/>
                <w:lang w:val="nl-NL"/>
              </w:rPr>
            </w:pPr>
            <w:r w:rsidRPr="00CA65CB">
              <w:rPr>
                <w:rFonts w:ascii="Times New Roman" w:hAnsi="Times New Roman"/>
                <w:b w:val="0"/>
                <w:i w:val="0"/>
                <w:iCs w:val="0"/>
                <w:szCs w:val="28"/>
                <w:lang w:val="nl-NL"/>
              </w:rPr>
              <w:t>và tính năng kỹ thuật chính</w:t>
            </w:r>
          </w:p>
        </w:tc>
        <w:tc>
          <w:tcPr>
            <w:tcW w:w="857" w:type="dxa"/>
          </w:tcPr>
          <w:p w14:paraId="7094B800" w14:textId="77777777" w:rsidR="003C5375" w:rsidRPr="00CA65CB" w:rsidRDefault="003C5375" w:rsidP="00951714">
            <w:pPr>
              <w:pStyle w:val="BodyText"/>
              <w:spacing w:line="280" w:lineRule="exact"/>
              <w:rPr>
                <w:rFonts w:ascii="Times New Roman" w:hAnsi="Times New Roman"/>
                <w:b w:val="0"/>
                <w:i w:val="0"/>
                <w:iCs w:val="0"/>
                <w:szCs w:val="28"/>
              </w:rPr>
            </w:pPr>
            <w:r w:rsidRPr="00CA65CB">
              <w:rPr>
                <w:rFonts w:ascii="Times New Roman" w:hAnsi="Times New Roman"/>
                <w:b w:val="0"/>
                <w:i w:val="0"/>
                <w:iCs w:val="0"/>
                <w:szCs w:val="28"/>
                <w:lang w:val="nl-NL"/>
              </w:rPr>
              <w:t xml:space="preserve"> </w:t>
            </w:r>
            <w:r w:rsidRPr="00CA65CB">
              <w:rPr>
                <w:rFonts w:ascii="Times New Roman" w:hAnsi="Times New Roman"/>
                <w:b w:val="0"/>
                <w:i w:val="0"/>
                <w:iCs w:val="0"/>
                <w:szCs w:val="28"/>
              </w:rPr>
              <w:t>Kinh phí đầu từ</w:t>
            </w:r>
          </w:p>
        </w:tc>
        <w:tc>
          <w:tcPr>
            <w:tcW w:w="792" w:type="dxa"/>
          </w:tcPr>
          <w:p w14:paraId="1463CF83" w14:textId="77777777" w:rsidR="003C5375" w:rsidRPr="00CA65CB" w:rsidRDefault="003C5375" w:rsidP="00951714">
            <w:pPr>
              <w:pStyle w:val="BodyText"/>
              <w:spacing w:line="280" w:lineRule="exact"/>
              <w:rPr>
                <w:rFonts w:ascii="Times New Roman" w:hAnsi="Times New Roman"/>
                <w:b w:val="0"/>
                <w:i w:val="0"/>
                <w:iCs w:val="0"/>
                <w:szCs w:val="28"/>
              </w:rPr>
            </w:pPr>
            <w:r w:rsidRPr="00CA65CB">
              <w:rPr>
                <w:rFonts w:ascii="Times New Roman" w:hAnsi="Times New Roman"/>
                <w:b w:val="0"/>
                <w:i w:val="0"/>
                <w:iCs w:val="0"/>
                <w:szCs w:val="28"/>
              </w:rPr>
              <w:t>Nguồn kinh phí duy trì hoạt động</w:t>
            </w:r>
          </w:p>
        </w:tc>
        <w:tc>
          <w:tcPr>
            <w:tcW w:w="874" w:type="dxa"/>
          </w:tcPr>
          <w:p w14:paraId="541CA3A3" w14:textId="77777777" w:rsidR="003C5375" w:rsidRPr="00CA65CB" w:rsidRDefault="003C5375" w:rsidP="00951714">
            <w:pPr>
              <w:pStyle w:val="BodyText"/>
              <w:spacing w:line="280" w:lineRule="exact"/>
              <w:rPr>
                <w:rFonts w:ascii="Times New Roman" w:hAnsi="Times New Roman"/>
                <w:b w:val="0"/>
                <w:i w:val="0"/>
                <w:iCs w:val="0"/>
                <w:szCs w:val="28"/>
              </w:rPr>
            </w:pPr>
            <w:r w:rsidRPr="00CA65CB">
              <w:rPr>
                <w:rFonts w:ascii="Times New Roman" w:hAnsi="Times New Roman"/>
                <w:b w:val="0"/>
                <w:i w:val="0"/>
                <w:iCs w:val="0"/>
                <w:szCs w:val="28"/>
              </w:rPr>
              <w:t>Thời gian hoạt động</w:t>
            </w:r>
          </w:p>
        </w:tc>
        <w:tc>
          <w:tcPr>
            <w:tcW w:w="716" w:type="dxa"/>
          </w:tcPr>
          <w:p w14:paraId="69BE9641" w14:textId="77777777" w:rsidR="003C5375" w:rsidRPr="00CA65CB" w:rsidRDefault="003C5375" w:rsidP="00951714">
            <w:pPr>
              <w:pStyle w:val="BodyText"/>
              <w:spacing w:line="280" w:lineRule="exact"/>
              <w:rPr>
                <w:rFonts w:ascii="Times New Roman" w:hAnsi="Times New Roman"/>
                <w:b w:val="0"/>
                <w:i w:val="0"/>
                <w:iCs w:val="0"/>
                <w:szCs w:val="28"/>
              </w:rPr>
            </w:pPr>
            <w:r w:rsidRPr="00CA65CB">
              <w:rPr>
                <w:rFonts w:ascii="Times New Roman" w:hAnsi="Times New Roman"/>
                <w:b w:val="0"/>
                <w:i w:val="0"/>
                <w:iCs w:val="0"/>
                <w:szCs w:val="28"/>
              </w:rPr>
              <w:t>Tình trạng hoạt động</w:t>
            </w:r>
          </w:p>
        </w:tc>
        <w:tc>
          <w:tcPr>
            <w:tcW w:w="793" w:type="dxa"/>
          </w:tcPr>
          <w:p w14:paraId="4F9726FC" w14:textId="77777777" w:rsidR="003C5375" w:rsidRPr="00CA65CB" w:rsidRDefault="003C5375" w:rsidP="00951714">
            <w:pPr>
              <w:pStyle w:val="BodyText"/>
              <w:spacing w:line="280" w:lineRule="exact"/>
              <w:rPr>
                <w:rFonts w:ascii="Times New Roman" w:hAnsi="Times New Roman"/>
                <w:b w:val="0"/>
                <w:i w:val="0"/>
                <w:iCs w:val="0"/>
                <w:szCs w:val="28"/>
              </w:rPr>
            </w:pPr>
            <w:r w:rsidRPr="00CA65CB">
              <w:rPr>
                <w:rFonts w:ascii="Times New Roman" w:hAnsi="Times New Roman"/>
                <w:b w:val="0"/>
                <w:i w:val="0"/>
                <w:iCs w:val="0"/>
                <w:szCs w:val="28"/>
              </w:rPr>
              <w:t>Thời gian nâng cấp</w:t>
            </w:r>
          </w:p>
        </w:tc>
        <w:tc>
          <w:tcPr>
            <w:tcW w:w="808" w:type="dxa"/>
          </w:tcPr>
          <w:p w14:paraId="74BF768C" w14:textId="77777777" w:rsidR="003C5375" w:rsidRPr="00CA65CB" w:rsidRDefault="003C5375" w:rsidP="00951714">
            <w:pPr>
              <w:pStyle w:val="BodyText"/>
              <w:spacing w:line="280" w:lineRule="exact"/>
              <w:rPr>
                <w:rFonts w:ascii="Times New Roman" w:hAnsi="Times New Roman"/>
                <w:b w:val="0"/>
                <w:i w:val="0"/>
                <w:iCs w:val="0"/>
                <w:szCs w:val="28"/>
              </w:rPr>
            </w:pPr>
            <w:r w:rsidRPr="00CA65CB">
              <w:rPr>
                <w:rFonts w:ascii="Times New Roman" w:hAnsi="Times New Roman"/>
                <w:b w:val="0"/>
                <w:i w:val="0"/>
                <w:iCs w:val="0"/>
                <w:szCs w:val="28"/>
              </w:rPr>
              <w:t>Các loại ảnh thu tại trạm</w:t>
            </w:r>
          </w:p>
        </w:tc>
        <w:tc>
          <w:tcPr>
            <w:tcW w:w="1029" w:type="dxa"/>
          </w:tcPr>
          <w:p w14:paraId="7033D35D" w14:textId="77777777" w:rsidR="003C5375" w:rsidRPr="00CA65CB" w:rsidRDefault="003C5375" w:rsidP="00951714">
            <w:pPr>
              <w:pStyle w:val="BodyText"/>
              <w:spacing w:line="280" w:lineRule="exact"/>
              <w:rPr>
                <w:rFonts w:ascii="Times New Roman" w:hAnsi="Times New Roman"/>
                <w:b w:val="0"/>
                <w:i w:val="0"/>
                <w:iCs w:val="0"/>
                <w:szCs w:val="28"/>
              </w:rPr>
            </w:pPr>
            <w:r w:rsidRPr="00CA65CB">
              <w:rPr>
                <w:rFonts w:ascii="Times New Roman" w:hAnsi="Times New Roman"/>
                <w:b w:val="0"/>
                <w:i w:val="0"/>
                <w:iCs w:val="0"/>
                <w:szCs w:val="28"/>
              </w:rPr>
              <w:t>Khối lượng dữ liệu thu hàng năm</w:t>
            </w:r>
          </w:p>
        </w:tc>
        <w:tc>
          <w:tcPr>
            <w:tcW w:w="834" w:type="dxa"/>
          </w:tcPr>
          <w:p w14:paraId="0F409664" w14:textId="77777777" w:rsidR="003C5375" w:rsidRPr="00CA65CB" w:rsidRDefault="003C5375" w:rsidP="00951714">
            <w:pPr>
              <w:pStyle w:val="BodyText"/>
              <w:spacing w:line="280" w:lineRule="exact"/>
              <w:rPr>
                <w:rFonts w:ascii="Times New Roman" w:hAnsi="Times New Roman"/>
                <w:b w:val="0"/>
                <w:i w:val="0"/>
                <w:iCs w:val="0"/>
                <w:szCs w:val="28"/>
              </w:rPr>
            </w:pPr>
            <w:r w:rsidRPr="00CA65CB">
              <w:rPr>
                <w:rFonts w:ascii="Times New Roman" w:hAnsi="Times New Roman"/>
                <w:b w:val="0"/>
                <w:i w:val="0"/>
                <w:iCs w:val="0"/>
                <w:szCs w:val="28"/>
              </w:rPr>
              <w:t>Tình hình ứng dụng dữ liệu</w:t>
            </w:r>
          </w:p>
        </w:tc>
        <w:tc>
          <w:tcPr>
            <w:tcW w:w="875" w:type="dxa"/>
          </w:tcPr>
          <w:p w14:paraId="3BD63AB1" w14:textId="77777777" w:rsidR="003C5375" w:rsidRPr="00CA65CB" w:rsidRDefault="003C5375" w:rsidP="00951714">
            <w:pPr>
              <w:pStyle w:val="BodyText"/>
              <w:spacing w:line="280" w:lineRule="exact"/>
              <w:rPr>
                <w:rFonts w:ascii="Times New Roman" w:hAnsi="Times New Roman"/>
                <w:b w:val="0"/>
                <w:i w:val="0"/>
                <w:iCs w:val="0"/>
                <w:szCs w:val="28"/>
              </w:rPr>
            </w:pPr>
            <w:r w:rsidRPr="00CA65CB">
              <w:rPr>
                <w:rFonts w:ascii="Times New Roman" w:hAnsi="Times New Roman"/>
                <w:b w:val="0"/>
                <w:i w:val="0"/>
                <w:iCs w:val="0"/>
                <w:szCs w:val="28"/>
              </w:rPr>
              <w:t xml:space="preserve">Chú thích </w:t>
            </w:r>
          </w:p>
        </w:tc>
      </w:tr>
      <w:tr w:rsidR="003C5375" w:rsidRPr="00CA65CB" w14:paraId="7DA2EF3C" w14:textId="77777777" w:rsidTr="00951714">
        <w:tc>
          <w:tcPr>
            <w:tcW w:w="1809" w:type="dxa"/>
          </w:tcPr>
          <w:p w14:paraId="3AD0BED0" w14:textId="77777777" w:rsidR="003C5375" w:rsidRPr="00CA65CB" w:rsidRDefault="003C5375" w:rsidP="00951714">
            <w:pPr>
              <w:pStyle w:val="BodyText"/>
              <w:spacing w:line="360" w:lineRule="auto"/>
              <w:jc w:val="left"/>
              <w:rPr>
                <w:rFonts w:ascii="Times New Roman" w:hAnsi="Times New Roman"/>
                <w:iCs w:val="0"/>
                <w:szCs w:val="28"/>
              </w:rPr>
            </w:pPr>
          </w:p>
        </w:tc>
        <w:tc>
          <w:tcPr>
            <w:tcW w:w="857" w:type="dxa"/>
          </w:tcPr>
          <w:p w14:paraId="7534F37F" w14:textId="77777777" w:rsidR="003C5375" w:rsidRPr="00CA65CB" w:rsidRDefault="003C5375" w:rsidP="00951714">
            <w:pPr>
              <w:pStyle w:val="BodyText"/>
              <w:spacing w:line="360" w:lineRule="auto"/>
              <w:jc w:val="left"/>
              <w:rPr>
                <w:rFonts w:ascii="Times New Roman" w:hAnsi="Times New Roman"/>
                <w:iCs w:val="0"/>
                <w:szCs w:val="28"/>
              </w:rPr>
            </w:pPr>
          </w:p>
        </w:tc>
        <w:tc>
          <w:tcPr>
            <w:tcW w:w="792" w:type="dxa"/>
          </w:tcPr>
          <w:p w14:paraId="0B6E4959" w14:textId="77777777" w:rsidR="003C5375" w:rsidRPr="00CA65CB" w:rsidRDefault="003C5375" w:rsidP="00951714">
            <w:pPr>
              <w:pStyle w:val="BodyText"/>
              <w:spacing w:line="360" w:lineRule="auto"/>
              <w:jc w:val="left"/>
              <w:rPr>
                <w:rFonts w:ascii="Times New Roman" w:hAnsi="Times New Roman"/>
                <w:iCs w:val="0"/>
                <w:szCs w:val="28"/>
              </w:rPr>
            </w:pPr>
          </w:p>
        </w:tc>
        <w:tc>
          <w:tcPr>
            <w:tcW w:w="874" w:type="dxa"/>
          </w:tcPr>
          <w:p w14:paraId="210098B3" w14:textId="77777777" w:rsidR="003C5375" w:rsidRPr="00CA65CB" w:rsidRDefault="003C5375" w:rsidP="00951714">
            <w:pPr>
              <w:pStyle w:val="BodyText"/>
              <w:spacing w:line="360" w:lineRule="auto"/>
              <w:jc w:val="left"/>
              <w:rPr>
                <w:rFonts w:ascii="Times New Roman" w:hAnsi="Times New Roman"/>
                <w:iCs w:val="0"/>
                <w:szCs w:val="28"/>
              </w:rPr>
            </w:pPr>
          </w:p>
        </w:tc>
        <w:tc>
          <w:tcPr>
            <w:tcW w:w="716" w:type="dxa"/>
          </w:tcPr>
          <w:p w14:paraId="2EEEDBCD" w14:textId="77777777" w:rsidR="003C5375" w:rsidRPr="00CA65CB" w:rsidRDefault="003C5375" w:rsidP="00951714">
            <w:pPr>
              <w:pStyle w:val="BodyText"/>
              <w:spacing w:line="360" w:lineRule="auto"/>
              <w:jc w:val="left"/>
              <w:rPr>
                <w:rFonts w:ascii="Times New Roman" w:hAnsi="Times New Roman"/>
                <w:iCs w:val="0"/>
                <w:szCs w:val="28"/>
              </w:rPr>
            </w:pPr>
          </w:p>
        </w:tc>
        <w:tc>
          <w:tcPr>
            <w:tcW w:w="793" w:type="dxa"/>
          </w:tcPr>
          <w:p w14:paraId="1C7319F9" w14:textId="77777777" w:rsidR="003C5375" w:rsidRPr="00CA65CB" w:rsidRDefault="003C5375" w:rsidP="00951714">
            <w:pPr>
              <w:pStyle w:val="BodyText"/>
              <w:spacing w:line="360" w:lineRule="auto"/>
              <w:jc w:val="left"/>
              <w:rPr>
                <w:rFonts w:ascii="Times New Roman" w:hAnsi="Times New Roman"/>
                <w:iCs w:val="0"/>
                <w:szCs w:val="28"/>
              </w:rPr>
            </w:pPr>
          </w:p>
        </w:tc>
        <w:tc>
          <w:tcPr>
            <w:tcW w:w="808" w:type="dxa"/>
          </w:tcPr>
          <w:p w14:paraId="06B81869" w14:textId="77777777" w:rsidR="003C5375" w:rsidRPr="00CA65CB" w:rsidRDefault="003C5375" w:rsidP="00951714">
            <w:pPr>
              <w:pStyle w:val="BodyText"/>
              <w:spacing w:line="360" w:lineRule="auto"/>
              <w:jc w:val="left"/>
              <w:rPr>
                <w:rFonts w:ascii="Times New Roman" w:hAnsi="Times New Roman"/>
                <w:iCs w:val="0"/>
                <w:szCs w:val="28"/>
              </w:rPr>
            </w:pPr>
          </w:p>
        </w:tc>
        <w:tc>
          <w:tcPr>
            <w:tcW w:w="1029" w:type="dxa"/>
          </w:tcPr>
          <w:p w14:paraId="5F8D3B66" w14:textId="77777777" w:rsidR="003C5375" w:rsidRPr="00CA65CB" w:rsidRDefault="003C5375" w:rsidP="00951714">
            <w:pPr>
              <w:pStyle w:val="BodyText"/>
              <w:spacing w:line="360" w:lineRule="auto"/>
              <w:jc w:val="left"/>
              <w:rPr>
                <w:rFonts w:ascii="Times New Roman" w:hAnsi="Times New Roman"/>
                <w:iCs w:val="0"/>
                <w:szCs w:val="28"/>
              </w:rPr>
            </w:pPr>
          </w:p>
        </w:tc>
        <w:tc>
          <w:tcPr>
            <w:tcW w:w="834" w:type="dxa"/>
          </w:tcPr>
          <w:p w14:paraId="482CAE4B" w14:textId="77777777" w:rsidR="003C5375" w:rsidRPr="00CA65CB" w:rsidRDefault="003C5375" w:rsidP="00951714">
            <w:pPr>
              <w:pStyle w:val="BodyText"/>
              <w:spacing w:line="360" w:lineRule="auto"/>
              <w:jc w:val="left"/>
              <w:rPr>
                <w:rFonts w:ascii="Times New Roman" w:hAnsi="Times New Roman"/>
                <w:iCs w:val="0"/>
                <w:szCs w:val="28"/>
              </w:rPr>
            </w:pPr>
          </w:p>
        </w:tc>
        <w:tc>
          <w:tcPr>
            <w:tcW w:w="875" w:type="dxa"/>
          </w:tcPr>
          <w:p w14:paraId="75273ED9" w14:textId="77777777" w:rsidR="003C5375" w:rsidRPr="00CA65CB" w:rsidRDefault="003C5375" w:rsidP="00951714">
            <w:pPr>
              <w:pStyle w:val="BodyText"/>
              <w:spacing w:line="360" w:lineRule="auto"/>
              <w:jc w:val="left"/>
              <w:rPr>
                <w:rFonts w:ascii="Times New Roman" w:hAnsi="Times New Roman"/>
                <w:iCs w:val="0"/>
                <w:szCs w:val="28"/>
              </w:rPr>
            </w:pPr>
          </w:p>
        </w:tc>
      </w:tr>
      <w:tr w:rsidR="003C5375" w:rsidRPr="00CA65CB" w14:paraId="33E696E7" w14:textId="77777777" w:rsidTr="00951714">
        <w:tc>
          <w:tcPr>
            <w:tcW w:w="1809" w:type="dxa"/>
          </w:tcPr>
          <w:p w14:paraId="6EC0B9EB" w14:textId="77777777" w:rsidR="003C5375" w:rsidRPr="00CA65CB" w:rsidRDefault="003C5375" w:rsidP="00951714">
            <w:pPr>
              <w:pStyle w:val="BodyText"/>
              <w:spacing w:line="360" w:lineRule="auto"/>
              <w:jc w:val="left"/>
              <w:rPr>
                <w:rFonts w:ascii="Times New Roman" w:hAnsi="Times New Roman"/>
                <w:iCs w:val="0"/>
                <w:szCs w:val="28"/>
              </w:rPr>
            </w:pPr>
          </w:p>
        </w:tc>
        <w:tc>
          <w:tcPr>
            <w:tcW w:w="857" w:type="dxa"/>
          </w:tcPr>
          <w:p w14:paraId="72A96694" w14:textId="77777777" w:rsidR="003C5375" w:rsidRPr="00CA65CB" w:rsidRDefault="003C5375" w:rsidP="00951714">
            <w:pPr>
              <w:pStyle w:val="BodyText"/>
              <w:spacing w:line="360" w:lineRule="auto"/>
              <w:jc w:val="left"/>
              <w:rPr>
                <w:rFonts w:ascii="Times New Roman" w:hAnsi="Times New Roman"/>
                <w:iCs w:val="0"/>
                <w:szCs w:val="28"/>
              </w:rPr>
            </w:pPr>
          </w:p>
        </w:tc>
        <w:tc>
          <w:tcPr>
            <w:tcW w:w="792" w:type="dxa"/>
          </w:tcPr>
          <w:p w14:paraId="67D11F7E" w14:textId="77777777" w:rsidR="003C5375" w:rsidRPr="00CA65CB" w:rsidRDefault="003C5375" w:rsidP="00951714">
            <w:pPr>
              <w:pStyle w:val="BodyText"/>
              <w:spacing w:line="360" w:lineRule="auto"/>
              <w:jc w:val="left"/>
              <w:rPr>
                <w:rFonts w:ascii="Times New Roman" w:hAnsi="Times New Roman"/>
                <w:iCs w:val="0"/>
                <w:szCs w:val="28"/>
              </w:rPr>
            </w:pPr>
          </w:p>
        </w:tc>
        <w:tc>
          <w:tcPr>
            <w:tcW w:w="874" w:type="dxa"/>
          </w:tcPr>
          <w:p w14:paraId="5CB21BFC" w14:textId="77777777" w:rsidR="003C5375" w:rsidRPr="00CA65CB" w:rsidRDefault="003C5375" w:rsidP="00951714">
            <w:pPr>
              <w:pStyle w:val="BodyText"/>
              <w:spacing w:line="360" w:lineRule="auto"/>
              <w:jc w:val="left"/>
              <w:rPr>
                <w:rFonts w:ascii="Times New Roman" w:hAnsi="Times New Roman"/>
                <w:iCs w:val="0"/>
                <w:szCs w:val="28"/>
              </w:rPr>
            </w:pPr>
          </w:p>
        </w:tc>
        <w:tc>
          <w:tcPr>
            <w:tcW w:w="716" w:type="dxa"/>
          </w:tcPr>
          <w:p w14:paraId="37E86C03" w14:textId="77777777" w:rsidR="003C5375" w:rsidRPr="00CA65CB" w:rsidRDefault="003C5375" w:rsidP="00951714">
            <w:pPr>
              <w:pStyle w:val="BodyText"/>
              <w:spacing w:line="360" w:lineRule="auto"/>
              <w:jc w:val="left"/>
              <w:rPr>
                <w:rFonts w:ascii="Times New Roman" w:hAnsi="Times New Roman"/>
                <w:iCs w:val="0"/>
                <w:szCs w:val="28"/>
              </w:rPr>
            </w:pPr>
          </w:p>
        </w:tc>
        <w:tc>
          <w:tcPr>
            <w:tcW w:w="793" w:type="dxa"/>
          </w:tcPr>
          <w:p w14:paraId="6A848448" w14:textId="77777777" w:rsidR="003C5375" w:rsidRPr="00CA65CB" w:rsidRDefault="003C5375" w:rsidP="00951714">
            <w:pPr>
              <w:pStyle w:val="BodyText"/>
              <w:spacing w:line="360" w:lineRule="auto"/>
              <w:jc w:val="left"/>
              <w:rPr>
                <w:rFonts w:ascii="Times New Roman" w:hAnsi="Times New Roman"/>
                <w:iCs w:val="0"/>
                <w:szCs w:val="28"/>
              </w:rPr>
            </w:pPr>
          </w:p>
        </w:tc>
        <w:tc>
          <w:tcPr>
            <w:tcW w:w="808" w:type="dxa"/>
          </w:tcPr>
          <w:p w14:paraId="78D3AC26" w14:textId="77777777" w:rsidR="003C5375" w:rsidRPr="00CA65CB" w:rsidRDefault="003C5375" w:rsidP="00951714">
            <w:pPr>
              <w:pStyle w:val="BodyText"/>
              <w:spacing w:line="360" w:lineRule="auto"/>
              <w:jc w:val="left"/>
              <w:rPr>
                <w:rFonts w:ascii="Times New Roman" w:hAnsi="Times New Roman"/>
                <w:iCs w:val="0"/>
                <w:szCs w:val="28"/>
              </w:rPr>
            </w:pPr>
          </w:p>
        </w:tc>
        <w:tc>
          <w:tcPr>
            <w:tcW w:w="1029" w:type="dxa"/>
          </w:tcPr>
          <w:p w14:paraId="6B802084" w14:textId="77777777" w:rsidR="003C5375" w:rsidRPr="00CA65CB" w:rsidRDefault="003C5375" w:rsidP="00951714">
            <w:pPr>
              <w:pStyle w:val="BodyText"/>
              <w:spacing w:line="360" w:lineRule="auto"/>
              <w:jc w:val="left"/>
              <w:rPr>
                <w:rFonts w:ascii="Times New Roman" w:hAnsi="Times New Roman"/>
                <w:iCs w:val="0"/>
                <w:szCs w:val="28"/>
              </w:rPr>
            </w:pPr>
          </w:p>
        </w:tc>
        <w:tc>
          <w:tcPr>
            <w:tcW w:w="834" w:type="dxa"/>
          </w:tcPr>
          <w:p w14:paraId="2D6C6BC1" w14:textId="77777777" w:rsidR="003C5375" w:rsidRPr="00CA65CB" w:rsidRDefault="003C5375" w:rsidP="00951714">
            <w:pPr>
              <w:pStyle w:val="BodyText"/>
              <w:spacing w:line="360" w:lineRule="auto"/>
              <w:jc w:val="left"/>
              <w:rPr>
                <w:rFonts w:ascii="Times New Roman" w:hAnsi="Times New Roman"/>
                <w:iCs w:val="0"/>
                <w:szCs w:val="28"/>
              </w:rPr>
            </w:pPr>
          </w:p>
        </w:tc>
        <w:tc>
          <w:tcPr>
            <w:tcW w:w="875" w:type="dxa"/>
          </w:tcPr>
          <w:p w14:paraId="336E9212" w14:textId="77777777" w:rsidR="003C5375" w:rsidRPr="00CA65CB" w:rsidRDefault="003C5375" w:rsidP="00951714">
            <w:pPr>
              <w:pStyle w:val="BodyText"/>
              <w:spacing w:line="360" w:lineRule="auto"/>
              <w:jc w:val="left"/>
              <w:rPr>
                <w:rFonts w:ascii="Times New Roman" w:hAnsi="Times New Roman"/>
                <w:iCs w:val="0"/>
                <w:szCs w:val="28"/>
              </w:rPr>
            </w:pPr>
          </w:p>
        </w:tc>
      </w:tr>
      <w:tr w:rsidR="003C5375" w:rsidRPr="00CA65CB" w14:paraId="3E225884" w14:textId="77777777" w:rsidTr="00951714">
        <w:tc>
          <w:tcPr>
            <w:tcW w:w="1809" w:type="dxa"/>
          </w:tcPr>
          <w:p w14:paraId="3037F802" w14:textId="77777777" w:rsidR="003C5375" w:rsidRPr="00CA65CB" w:rsidRDefault="003C5375" w:rsidP="00951714">
            <w:pPr>
              <w:pStyle w:val="BodyText"/>
              <w:spacing w:line="360" w:lineRule="auto"/>
              <w:jc w:val="left"/>
              <w:rPr>
                <w:rFonts w:ascii="Times New Roman" w:hAnsi="Times New Roman"/>
                <w:iCs w:val="0"/>
                <w:szCs w:val="28"/>
              </w:rPr>
            </w:pPr>
          </w:p>
        </w:tc>
        <w:tc>
          <w:tcPr>
            <w:tcW w:w="857" w:type="dxa"/>
          </w:tcPr>
          <w:p w14:paraId="6E322144" w14:textId="77777777" w:rsidR="003C5375" w:rsidRPr="00CA65CB" w:rsidRDefault="003C5375" w:rsidP="00951714">
            <w:pPr>
              <w:pStyle w:val="BodyText"/>
              <w:spacing w:line="360" w:lineRule="auto"/>
              <w:jc w:val="left"/>
              <w:rPr>
                <w:rFonts w:ascii="Times New Roman" w:hAnsi="Times New Roman"/>
                <w:iCs w:val="0"/>
                <w:szCs w:val="28"/>
              </w:rPr>
            </w:pPr>
          </w:p>
        </w:tc>
        <w:tc>
          <w:tcPr>
            <w:tcW w:w="792" w:type="dxa"/>
          </w:tcPr>
          <w:p w14:paraId="143324EB" w14:textId="77777777" w:rsidR="003C5375" w:rsidRPr="00CA65CB" w:rsidRDefault="003C5375" w:rsidP="00951714">
            <w:pPr>
              <w:pStyle w:val="BodyText"/>
              <w:spacing w:line="360" w:lineRule="auto"/>
              <w:jc w:val="left"/>
              <w:rPr>
                <w:rFonts w:ascii="Times New Roman" w:hAnsi="Times New Roman"/>
                <w:iCs w:val="0"/>
                <w:szCs w:val="28"/>
              </w:rPr>
            </w:pPr>
          </w:p>
        </w:tc>
        <w:tc>
          <w:tcPr>
            <w:tcW w:w="874" w:type="dxa"/>
          </w:tcPr>
          <w:p w14:paraId="091BFE8D" w14:textId="77777777" w:rsidR="003C5375" w:rsidRPr="00CA65CB" w:rsidRDefault="003C5375" w:rsidP="00951714">
            <w:pPr>
              <w:pStyle w:val="BodyText"/>
              <w:spacing w:line="360" w:lineRule="auto"/>
              <w:jc w:val="left"/>
              <w:rPr>
                <w:rFonts w:ascii="Times New Roman" w:hAnsi="Times New Roman"/>
                <w:iCs w:val="0"/>
                <w:szCs w:val="28"/>
              </w:rPr>
            </w:pPr>
          </w:p>
        </w:tc>
        <w:tc>
          <w:tcPr>
            <w:tcW w:w="716" w:type="dxa"/>
          </w:tcPr>
          <w:p w14:paraId="12011D06" w14:textId="77777777" w:rsidR="003C5375" w:rsidRPr="00CA65CB" w:rsidRDefault="003C5375" w:rsidP="00951714">
            <w:pPr>
              <w:pStyle w:val="BodyText"/>
              <w:spacing w:line="360" w:lineRule="auto"/>
              <w:jc w:val="left"/>
              <w:rPr>
                <w:rFonts w:ascii="Times New Roman" w:hAnsi="Times New Roman"/>
                <w:iCs w:val="0"/>
                <w:szCs w:val="28"/>
              </w:rPr>
            </w:pPr>
          </w:p>
        </w:tc>
        <w:tc>
          <w:tcPr>
            <w:tcW w:w="793" w:type="dxa"/>
          </w:tcPr>
          <w:p w14:paraId="4FC332B0" w14:textId="77777777" w:rsidR="003C5375" w:rsidRPr="00CA65CB" w:rsidRDefault="003C5375" w:rsidP="00951714">
            <w:pPr>
              <w:pStyle w:val="BodyText"/>
              <w:spacing w:line="360" w:lineRule="auto"/>
              <w:jc w:val="left"/>
              <w:rPr>
                <w:rFonts w:ascii="Times New Roman" w:hAnsi="Times New Roman"/>
                <w:iCs w:val="0"/>
                <w:szCs w:val="28"/>
              </w:rPr>
            </w:pPr>
          </w:p>
        </w:tc>
        <w:tc>
          <w:tcPr>
            <w:tcW w:w="808" w:type="dxa"/>
          </w:tcPr>
          <w:p w14:paraId="0E7C7D08" w14:textId="77777777" w:rsidR="003C5375" w:rsidRPr="00CA65CB" w:rsidRDefault="003C5375" w:rsidP="00951714">
            <w:pPr>
              <w:pStyle w:val="BodyText"/>
              <w:spacing w:line="360" w:lineRule="auto"/>
              <w:jc w:val="left"/>
              <w:rPr>
                <w:rFonts w:ascii="Times New Roman" w:hAnsi="Times New Roman"/>
                <w:iCs w:val="0"/>
                <w:szCs w:val="28"/>
              </w:rPr>
            </w:pPr>
          </w:p>
        </w:tc>
        <w:tc>
          <w:tcPr>
            <w:tcW w:w="1029" w:type="dxa"/>
          </w:tcPr>
          <w:p w14:paraId="58D54F61" w14:textId="77777777" w:rsidR="003C5375" w:rsidRPr="00CA65CB" w:rsidRDefault="003C5375" w:rsidP="00951714">
            <w:pPr>
              <w:pStyle w:val="BodyText"/>
              <w:spacing w:line="360" w:lineRule="auto"/>
              <w:jc w:val="left"/>
              <w:rPr>
                <w:rFonts w:ascii="Times New Roman" w:hAnsi="Times New Roman"/>
                <w:iCs w:val="0"/>
                <w:szCs w:val="28"/>
              </w:rPr>
            </w:pPr>
          </w:p>
        </w:tc>
        <w:tc>
          <w:tcPr>
            <w:tcW w:w="834" w:type="dxa"/>
          </w:tcPr>
          <w:p w14:paraId="0A533447" w14:textId="77777777" w:rsidR="003C5375" w:rsidRPr="00CA65CB" w:rsidRDefault="003C5375" w:rsidP="00951714">
            <w:pPr>
              <w:pStyle w:val="BodyText"/>
              <w:spacing w:line="360" w:lineRule="auto"/>
              <w:jc w:val="left"/>
              <w:rPr>
                <w:rFonts w:ascii="Times New Roman" w:hAnsi="Times New Roman"/>
                <w:iCs w:val="0"/>
                <w:szCs w:val="28"/>
              </w:rPr>
            </w:pPr>
          </w:p>
        </w:tc>
        <w:tc>
          <w:tcPr>
            <w:tcW w:w="875" w:type="dxa"/>
          </w:tcPr>
          <w:p w14:paraId="35093AD2" w14:textId="77777777" w:rsidR="003C5375" w:rsidRPr="00CA65CB" w:rsidRDefault="003C5375" w:rsidP="00951714">
            <w:pPr>
              <w:pStyle w:val="BodyText"/>
              <w:spacing w:line="360" w:lineRule="auto"/>
              <w:jc w:val="left"/>
              <w:rPr>
                <w:rFonts w:ascii="Times New Roman" w:hAnsi="Times New Roman"/>
                <w:iCs w:val="0"/>
                <w:szCs w:val="28"/>
              </w:rPr>
            </w:pPr>
          </w:p>
        </w:tc>
      </w:tr>
    </w:tbl>
    <w:p w14:paraId="46AA8BB5" w14:textId="77777777" w:rsidR="003C5375" w:rsidRPr="00CA65CB" w:rsidRDefault="003C5375" w:rsidP="003C5375">
      <w:pPr>
        <w:spacing w:before="80" w:after="80" w:line="360" w:lineRule="exact"/>
        <w:ind w:firstLine="720"/>
        <w:jc w:val="both"/>
      </w:pPr>
    </w:p>
    <w:p w14:paraId="17BE6ABC" w14:textId="77777777" w:rsidR="003C5375" w:rsidRPr="00CA65CB" w:rsidRDefault="003C5375" w:rsidP="003C5375">
      <w:pPr>
        <w:spacing w:before="80" w:after="80" w:line="360" w:lineRule="exact"/>
        <w:jc w:val="both"/>
      </w:pPr>
    </w:p>
    <w:p w14:paraId="7F1168D0" w14:textId="77777777" w:rsidR="003C5375" w:rsidRPr="00CA65CB" w:rsidRDefault="003C5375" w:rsidP="003C5375">
      <w:pPr>
        <w:spacing w:before="80" w:after="80" w:line="360" w:lineRule="exact"/>
        <w:jc w:val="both"/>
      </w:pPr>
    </w:p>
    <w:p w14:paraId="59EEEE72" w14:textId="77777777" w:rsidR="003C5375" w:rsidRPr="00CA65CB" w:rsidRDefault="003C5375" w:rsidP="003C5375">
      <w:pPr>
        <w:spacing w:before="80" w:after="80" w:line="360" w:lineRule="exact"/>
        <w:jc w:val="both"/>
      </w:pPr>
    </w:p>
    <w:p w14:paraId="3E3E610F" w14:textId="77777777" w:rsidR="003C5375" w:rsidRPr="00CA65CB" w:rsidRDefault="003C5375" w:rsidP="003C5375">
      <w:pPr>
        <w:spacing w:before="80" w:after="80" w:line="360" w:lineRule="exact"/>
        <w:jc w:val="both"/>
      </w:pPr>
    </w:p>
    <w:p w14:paraId="7A1E4786" w14:textId="77777777" w:rsidR="003C5375" w:rsidRPr="00CA65CB" w:rsidRDefault="003C5375" w:rsidP="003C5375">
      <w:pPr>
        <w:spacing w:before="80" w:after="80" w:line="360" w:lineRule="exact"/>
        <w:jc w:val="both"/>
      </w:pPr>
    </w:p>
    <w:p w14:paraId="76AAE007" w14:textId="77777777" w:rsidR="003C5375" w:rsidRPr="00CA65CB" w:rsidRDefault="003C5375" w:rsidP="003C5375">
      <w:pPr>
        <w:spacing w:before="80" w:after="80" w:line="360" w:lineRule="exact"/>
        <w:jc w:val="both"/>
      </w:pPr>
    </w:p>
    <w:p w14:paraId="14617298" w14:textId="77777777" w:rsidR="003C5375" w:rsidRPr="00CA65CB" w:rsidRDefault="003C5375" w:rsidP="003C5375">
      <w:pPr>
        <w:spacing w:before="80" w:after="80" w:line="360" w:lineRule="exact"/>
        <w:jc w:val="both"/>
      </w:pPr>
    </w:p>
    <w:p w14:paraId="7975E30B" w14:textId="77777777" w:rsidR="003C5375" w:rsidRPr="00CA65CB" w:rsidRDefault="003C5375" w:rsidP="003C5375">
      <w:pPr>
        <w:spacing w:before="80" w:after="80" w:line="360" w:lineRule="exact"/>
        <w:jc w:val="both"/>
      </w:pPr>
    </w:p>
    <w:p w14:paraId="3A94152F" w14:textId="77777777" w:rsidR="003C5375" w:rsidRPr="00CA65CB" w:rsidRDefault="003C5375" w:rsidP="003C5375">
      <w:pPr>
        <w:spacing w:before="80" w:after="80" w:line="360" w:lineRule="exact"/>
        <w:jc w:val="both"/>
      </w:pPr>
    </w:p>
    <w:p w14:paraId="5DFD6D09" w14:textId="77777777" w:rsidR="003C5375" w:rsidRPr="00CA65CB" w:rsidRDefault="003C5375" w:rsidP="003C5375">
      <w:pPr>
        <w:spacing w:before="80" w:after="80" w:line="360" w:lineRule="exact"/>
        <w:jc w:val="both"/>
      </w:pPr>
    </w:p>
    <w:p w14:paraId="5E4CDE9D" w14:textId="77777777" w:rsidR="003C5375" w:rsidRPr="00CA65CB" w:rsidRDefault="003C5375" w:rsidP="003C5375">
      <w:pPr>
        <w:spacing w:before="80" w:after="80" w:line="360" w:lineRule="exact"/>
        <w:jc w:val="both"/>
      </w:pPr>
    </w:p>
    <w:p w14:paraId="46051FE6" w14:textId="77777777" w:rsidR="003C5375" w:rsidRPr="00CA65CB" w:rsidRDefault="003C5375" w:rsidP="003C5375">
      <w:pPr>
        <w:spacing w:before="80" w:after="80" w:line="360" w:lineRule="exact"/>
        <w:jc w:val="both"/>
      </w:pPr>
    </w:p>
    <w:p w14:paraId="4DA5A5DA" w14:textId="77777777" w:rsidR="003C5375" w:rsidRPr="00CA65CB" w:rsidRDefault="003C5375" w:rsidP="003C5375">
      <w:pPr>
        <w:spacing w:before="80" w:after="80" w:line="360" w:lineRule="exact"/>
        <w:jc w:val="both"/>
      </w:pPr>
    </w:p>
    <w:p w14:paraId="66D87A3A" w14:textId="77777777" w:rsidR="003C5375" w:rsidRPr="00CA65CB" w:rsidRDefault="003C5375" w:rsidP="003C5375">
      <w:pPr>
        <w:spacing w:before="80" w:after="80" w:line="360" w:lineRule="exact"/>
        <w:jc w:val="both"/>
      </w:pPr>
    </w:p>
    <w:p w14:paraId="19D601B4" w14:textId="77777777" w:rsidR="003C5375" w:rsidRPr="00CA65CB" w:rsidRDefault="003C5375" w:rsidP="003C5375">
      <w:pPr>
        <w:spacing w:before="80" w:after="80" w:line="360" w:lineRule="exact"/>
        <w:jc w:val="both"/>
      </w:pPr>
    </w:p>
    <w:p w14:paraId="420C08D1" w14:textId="77777777" w:rsidR="003C5375" w:rsidRPr="00CA65CB" w:rsidRDefault="003C5375" w:rsidP="003C5375">
      <w:pPr>
        <w:spacing w:before="80" w:after="80" w:line="360" w:lineRule="exact"/>
        <w:jc w:val="both"/>
      </w:pPr>
    </w:p>
    <w:p w14:paraId="62BB1D21" w14:textId="77777777" w:rsidR="003C5375" w:rsidRPr="00CA65CB" w:rsidRDefault="003C5375" w:rsidP="003C5375">
      <w:pPr>
        <w:spacing w:before="80" w:after="80" w:line="360" w:lineRule="exact"/>
        <w:jc w:val="both"/>
      </w:pPr>
    </w:p>
    <w:p w14:paraId="3F5967B6" w14:textId="77777777" w:rsidR="003C5375" w:rsidRPr="00CA65CB" w:rsidRDefault="003C5375" w:rsidP="003C5375">
      <w:pPr>
        <w:spacing w:before="80" w:after="80" w:line="360" w:lineRule="exact"/>
        <w:jc w:val="both"/>
      </w:pPr>
    </w:p>
    <w:p w14:paraId="63EC7A18" w14:textId="77777777" w:rsidR="003C5375" w:rsidRPr="00CA65CB" w:rsidRDefault="003C5375" w:rsidP="003C5375">
      <w:pPr>
        <w:spacing w:before="120"/>
        <w:jc w:val="both"/>
        <w:rPr>
          <w:b/>
        </w:rPr>
        <w:sectPr w:rsidR="003C5375" w:rsidRPr="00CA65CB" w:rsidSect="00400D74">
          <w:footerReference w:type="even" r:id="rId9"/>
          <w:footerReference w:type="default" r:id="rId10"/>
          <w:pgSz w:w="11900" w:h="16840" w:code="9"/>
          <w:pgMar w:top="1134" w:right="1134" w:bottom="1134" w:left="1701" w:header="397" w:footer="397" w:gutter="0"/>
          <w:cols w:space="708"/>
          <w:docGrid w:linePitch="381"/>
        </w:sectPr>
      </w:pPr>
    </w:p>
    <w:p w14:paraId="0214E7C7" w14:textId="77777777" w:rsidR="003C5375" w:rsidRPr="00CA65CB" w:rsidRDefault="003C5375" w:rsidP="003C5375">
      <w:pPr>
        <w:spacing w:before="120"/>
        <w:jc w:val="right"/>
        <w:rPr>
          <w:i/>
          <w:spacing w:val="-6"/>
          <w:lang w:val="sv-SE"/>
        </w:rPr>
      </w:pPr>
      <w:r w:rsidRPr="00CA65CB">
        <w:rPr>
          <w:b/>
        </w:rPr>
        <w:lastRenderedPageBreak/>
        <w:t>Mẫu số 02</w:t>
      </w:r>
    </w:p>
    <w:p w14:paraId="770C76D6" w14:textId="77777777" w:rsidR="003C5375" w:rsidRPr="00CA65CB" w:rsidRDefault="003C5375" w:rsidP="003C5375">
      <w:pPr>
        <w:rPr>
          <w:i/>
        </w:rPr>
      </w:pPr>
    </w:p>
    <w:tbl>
      <w:tblPr>
        <w:tblW w:w="13750" w:type="dxa"/>
        <w:tblInd w:w="675" w:type="dxa"/>
        <w:tblLook w:val="01E0" w:firstRow="1" w:lastRow="1" w:firstColumn="1" w:lastColumn="1" w:noHBand="0" w:noVBand="0"/>
      </w:tblPr>
      <w:tblGrid>
        <w:gridCol w:w="6199"/>
        <w:gridCol w:w="7551"/>
      </w:tblGrid>
      <w:tr w:rsidR="003C5375" w:rsidRPr="00CA65CB" w14:paraId="57B56ED8" w14:textId="77777777" w:rsidTr="00951714">
        <w:trPr>
          <w:trHeight w:val="1640"/>
        </w:trPr>
        <w:tc>
          <w:tcPr>
            <w:tcW w:w="6199" w:type="dxa"/>
          </w:tcPr>
          <w:p w14:paraId="3437DCC4" w14:textId="77777777" w:rsidR="003C5375" w:rsidRPr="00CA65CB" w:rsidRDefault="003C5375" w:rsidP="00951714">
            <w:pPr>
              <w:jc w:val="center"/>
              <w:rPr>
                <w:b/>
                <w:sz w:val="26"/>
                <w:szCs w:val="26"/>
              </w:rPr>
            </w:pPr>
            <w:r w:rsidRPr="00CA65CB">
              <w:rPr>
                <w:b/>
                <w:sz w:val="26"/>
                <w:szCs w:val="26"/>
              </w:rPr>
              <w:t>CƠ QUAN, TỔ CHỨC</w:t>
            </w:r>
          </w:p>
          <w:p w14:paraId="5E1D20B2" w14:textId="208A4A0B" w:rsidR="003C5375" w:rsidRPr="00CA65CB" w:rsidRDefault="00331E3D" w:rsidP="00951714">
            <w:pPr>
              <w:jc w:val="center"/>
              <w:rPr>
                <w:sz w:val="26"/>
                <w:szCs w:val="26"/>
              </w:rPr>
            </w:pPr>
            <w:r w:rsidRPr="00CA65CB">
              <w:rPr>
                <w:noProof/>
                <w:sz w:val="26"/>
                <w:szCs w:val="26"/>
              </w:rPr>
              <mc:AlternateContent>
                <mc:Choice Requires="wps">
                  <w:drawing>
                    <wp:anchor distT="4294967294" distB="4294967294" distL="114300" distR="114300" simplePos="0" relativeHeight="251667456" behindDoc="0" locked="0" layoutInCell="1" allowOverlap="1" wp14:anchorId="0FA71367" wp14:editId="20D1828E">
                      <wp:simplePos x="0" y="0"/>
                      <wp:positionH relativeFrom="column">
                        <wp:posOffset>1223645</wp:posOffset>
                      </wp:positionH>
                      <wp:positionV relativeFrom="paragraph">
                        <wp:posOffset>52069</wp:posOffset>
                      </wp:positionV>
                      <wp:extent cx="1310640" cy="0"/>
                      <wp:effectExtent l="0" t="0" r="35560" b="2540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7456;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96.35pt,4.1pt" to="199.55pt,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c5GRMCAAAq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PMNIkQ40&#10;2grFUZ6H3vTGlRBSq50N1dGzejFbTb87pHTdEnXgkePrxUBeFjKSNylh4wzcsO8/awYx5Oh1bNS5&#10;sV2AhBagc9TjcteDnz2icJg9Zem0ANno4EtIOSQa6/wnrjsUjApLIB2ByWnrfCBCyiEk3KP0RkgZ&#10;5ZYK9RWeT/JJTHBaChacIczZw76WFp1IGJj4xarA8xhm9VGxCNZywtY32xMhrzZcLlXAg1KAzs26&#10;TsSPeTpfz9azYlTk0/WoSBkbfdzUxWi6yT5MVk+rul5lPwO1rChbwRhXgd0wnVnxd+rf3sl1ru7z&#10;eW9D8hY99gvIDv9IOmoZ5LsOwl6zy84OGsNAxuDb4wkT/7gH+/GJL38BAAD//wMAUEsDBBQABgAI&#10;AAAAIQBNsxOt2gAAAAcBAAAPAAAAZHJzL2Rvd25yZXYueG1sTI7BTsMwEETvSPyDtUhcKuo0laAJ&#10;cSoE5MaFAuK6jZckIl6nsdsGvp6lFzg+zWjmFevJ9epAY+g8G1jME1DEtbcdNwZeX6qrFagQkS32&#10;nsnAFwVYl+dnBebWH/mZDpvYKBnhkKOBNsYh1zrULTkMcz8QS/bhR4dRcGy0HfEo467XaZJca4cd&#10;y0OLA923VH9u9s5AqN5oV33P6lnyvmw8pbuHp0c05vJiursFFWmKf2X41Rd1KMVp6/dsg+qFs/RG&#10;qgZWKSjJl1m2ALU9sS4L/d+//AEAAP//AwBQSwECLQAUAAYACAAAACEA5JnDwPsAAADhAQAAEwAA&#10;AAAAAAAAAAAAAAAAAAAAW0NvbnRlbnRfVHlwZXNdLnhtbFBLAQItABQABgAIAAAAIQAjsmrh1wAA&#10;AJQBAAALAAAAAAAAAAAAAAAAACwBAABfcmVscy8ucmVsc1BLAQItABQABgAIAAAAIQBPxzkZEwIA&#10;ACoEAAAOAAAAAAAAAAAAAAAAACwCAABkcnMvZTJvRG9jLnhtbFBLAQItABQABgAIAAAAIQBNsxOt&#10;2gAAAAcBAAAPAAAAAAAAAAAAAAAAAGsEAABkcnMvZG93bnJldi54bWxQSwUGAAAAAAQABADzAAAA&#10;cgUAAAAA&#10;"/>
                  </w:pict>
                </mc:Fallback>
              </mc:AlternateContent>
            </w:r>
          </w:p>
          <w:p w14:paraId="1E7C302C" w14:textId="77777777" w:rsidR="003C5375" w:rsidRPr="00CA65CB" w:rsidRDefault="003C5375" w:rsidP="00951714">
            <w:pPr>
              <w:jc w:val="center"/>
              <w:rPr>
                <w:sz w:val="26"/>
                <w:szCs w:val="26"/>
              </w:rPr>
            </w:pPr>
            <w:r w:rsidRPr="00CA65CB">
              <w:rPr>
                <w:sz w:val="26"/>
                <w:szCs w:val="26"/>
              </w:rPr>
              <w:t>Số:             /</w:t>
            </w:r>
          </w:p>
          <w:p w14:paraId="1D50C3DB" w14:textId="77777777" w:rsidR="003C5375" w:rsidRPr="00CA65CB" w:rsidRDefault="003C5375" w:rsidP="00951714">
            <w:pPr>
              <w:jc w:val="center"/>
              <w:rPr>
                <w:sz w:val="26"/>
                <w:szCs w:val="26"/>
              </w:rPr>
            </w:pPr>
          </w:p>
        </w:tc>
        <w:tc>
          <w:tcPr>
            <w:tcW w:w="7551" w:type="dxa"/>
          </w:tcPr>
          <w:p w14:paraId="3E76610E" w14:textId="77777777" w:rsidR="003C5375" w:rsidRPr="00CA65CB" w:rsidRDefault="003C5375" w:rsidP="00951714">
            <w:pPr>
              <w:jc w:val="center"/>
              <w:rPr>
                <w:b/>
                <w:sz w:val="26"/>
                <w:szCs w:val="26"/>
                <w:lang w:val="vi-VN"/>
              </w:rPr>
            </w:pPr>
            <w:r w:rsidRPr="00CA65CB">
              <w:rPr>
                <w:b/>
                <w:sz w:val="26"/>
                <w:szCs w:val="26"/>
                <w:lang w:val="vi-VN"/>
              </w:rPr>
              <w:t>CỘNG HÒA XÃ HỘI CHỦ NGHĨA VIỆT NAM</w:t>
            </w:r>
          </w:p>
          <w:p w14:paraId="5E762E46" w14:textId="77777777" w:rsidR="003C5375" w:rsidRPr="00CA65CB" w:rsidRDefault="003C5375" w:rsidP="00951714">
            <w:pPr>
              <w:jc w:val="center"/>
              <w:rPr>
                <w:b/>
                <w:sz w:val="26"/>
                <w:szCs w:val="26"/>
                <w:lang w:val="vi-VN"/>
              </w:rPr>
            </w:pPr>
            <w:r w:rsidRPr="00CA65CB">
              <w:rPr>
                <w:b/>
                <w:sz w:val="26"/>
                <w:szCs w:val="26"/>
                <w:lang w:val="vi-VN"/>
              </w:rPr>
              <w:t xml:space="preserve">Độc </w:t>
            </w:r>
            <w:r w:rsidRPr="00CA65CB">
              <w:rPr>
                <w:b/>
                <w:sz w:val="26"/>
                <w:szCs w:val="26"/>
              </w:rPr>
              <w:t>l</w:t>
            </w:r>
            <w:r w:rsidRPr="00CA65CB">
              <w:rPr>
                <w:b/>
                <w:sz w:val="26"/>
                <w:szCs w:val="26"/>
                <w:lang w:val="vi-VN"/>
              </w:rPr>
              <w:t xml:space="preserve">ập - Tự do - Hạnh </w:t>
            </w:r>
            <w:r w:rsidRPr="00CA65CB">
              <w:rPr>
                <w:b/>
                <w:sz w:val="26"/>
                <w:szCs w:val="26"/>
              </w:rPr>
              <w:t>p</w:t>
            </w:r>
            <w:r w:rsidRPr="00CA65CB">
              <w:rPr>
                <w:b/>
                <w:sz w:val="26"/>
                <w:szCs w:val="26"/>
                <w:lang w:val="vi-VN"/>
              </w:rPr>
              <w:t>húc</w:t>
            </w:r>
          </w:p>
          <w:p w14:paraId="76DA2B9D" w14:textId="405869F7" w:rsidR="003C5375" w:rsidRPr="00CA65CB" w:rsidRDefault="00331E3D" w:rsidP="00951714">
            <w:pPr>
              <w:rPr>
                <w:b/>
                <w:sz w:val="26"/>
                <w:szCs w:val="26"/>
              </w:rPr>
            </w:pPr>
            <w:r w:rsidRPr="00CA65CB">
              <w:rPr>
                <w:noProof/>
                <w:sz w:val="26"/>
                <w:szCs w:val="26"/>
              </w:rPr>
              <mc:AlternateContent>
                <mc:Choice Requires="wps">
                  <w:drawing>
                    <wp:anchor distT="4294967294" distB="4294967294" distL="114300" distR="114300" simplePos="0" relativeHeight="251661312" behindDoc="0" locked="0" layoutInCell="1" allowOverlap="1" wp14:anchorId="17A01596" wp14:editId="1C067F90">
                      <wp:simplePos x="0" y="0"/>
                      <wp:positionH relativeFrom="column">
                        <wp:posOffset>1341120</wp:posOffset>
                      </wp:positionH>
                      <wp:positionV relativeFrom="paragraph">
                        <wp:posOffset>48259</wp:posOffset>
                      </wp:positionV>
                      <wp:extent cx="1955800" cy="0"/>
                      <wp:effectExtent l="0" t="0" r="25400" b="2540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31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05.6pt,3.8pt" to="259.6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7NFRICAAAp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E4wUaUGj&#10;nVAcLUJrOuMKiKjU3obi6EW9mJ2m3x1SumqIOvJI8fVqIC0LGcmblLBxBi44dF80gxhy8jr26VLb&#10;NkBCB9AlynG9y8EvHlE4zBbT6TwF1ejgS0gxJBrr/GeuWxSMEkvgHIHJeed8IEKKISTco/RWSBnV&#10;lgp1JV5MJ9OY4LQULDhDmLPHQyUtOpMwL/GLVYHnMczqk2IRrOGEbXrbEyFvNlwuVcCDUoBOb90G&#10;4sciXWzmm3k+yiezzShPGRt92lb5aLbNPk7XH9ZVtc5+BmpZXjSCMa4Cu2E4s/zvxO+fyW2s7uN5&#10;b0PyFj32C8gO/0g6ahnkuw3CQbPr3g4awzzG4P7thIF/3IP9+MJXvwAAAP//AwBQSwMEFAAGAAgA&#10;AAAhAL7ndMbaAAAABwEAAA8AAABkcnMvZG93bnJldi54bWxMjsFOwzAQRO9I/IO1SFyq1kkQBUKc&#10;CgG5caFQcd3GSxIRr9PYbQNfz8IFjk8zmnnFanK9OtAYOs8G0kUCirj2tuPGwOtLNb8GFSKyxd4z&#10;GfikAKvy9KTA3PojP9NhHRslIxxyNNDGOORah7olh2HhB2LJ3v3oMAqOjbYjHmXc9TpLkqV22LE8&#10;tDjQfUv1x3rvDIRqQ7vqa1bPkreLxlO2e3h6RGPOz6a7W1CRpvhXhh99UYdSnLZ+zzao3kCWpplU&#10;DVwtQUl+md4Ib39Zl4X+719+AwAA//8DAFBLAQItABQABgAIAAAAIQDkmcPA+wAAAOEBAAATAAAA&#10;AAAAAAAAAAAAAAAAAABbQ29udGVudF9UeXBlc10ueG1sUEsBAi0AFAAGAAgAAAAhACOyauHXAAAA&#10;lAEAAAsAAAAAAAAAAAAAAAAALAEAAF9yZWxzLy5yZWxzUEsBAi0AFAAGAAgAAAAhAC8uzRUSAgAA&#10;KQQAAA4AAAAAAAAAAAAAAAAALAIAAGRycy9lMm9Eb2MueG1sUEsBAi0AFAAGAAgAAAAhAL7ndMba&#10;AAAABwEAAA8AAAAAAAAAAAAAAAAAagQAAGRycy9kb3ducmV2LnhtbFBLBQYAAAAABAAEAPMAAABx&#10;BQAAAAA=&#10;"/>
                  </w:pict>
                </mc:Fallback>
              </mc:AlternateContent>
            </w:r>
          </w:p>
          <w:p w14:paraId="2AC80D5D" w14:textId="6C51DA15" w:rsidR="003C5375" w:rsidRPr="00CA65CB" w:rsidRDefault="002B0DC6" w:rsidP="00951714">
            <w:pPr>
              <w:jc w:val="right"/>
              <w:rPr>
                <w:b/>
                <w:sz w:val="26"/>
                <w:szCs w:val="26"/>
              </w:rPr>
            </w:pPr>
            <w:r w:rsidRPr="00CA65CB">
              <w:rPr>
                <w:i/>
                <w:sz w:val="26"/>
                <w:szCs w:val="26"/>
                <w:lang w:val="vi-VN"/>
              </w:rPr>
              <w:t>.......</w:t>
            </w:r>
            <w:r w:rsidR="003C5375" w:rsidRPr="00CA65CB">
              <w:rPr>
                <w:i/>
                <w:sz w:val="26"/>
                <w:szCs w:val="26"/>
                <w:lang w:val="vi-VN"/>
              </w:rPr>
              <w:t>, ngày        tháng  năm 2</w:t>
            </w:r>
            <w:r w:rsidR="003C5375" w:rsidRPr="00CA65CB">
              <w:rPr>
                <w:i/>
                <w:sz w:val="26"/>
                <w:szCs w:val="26"/>
              </w:rPr>
              <w:t>0</w:t>
            </w:r>
          </w:p>
        </w:tc>
      </w:tr>
    </w:tbl>
    <w:p w14:paraId="666A27F0" w14:textId="77777777" w:rsidR="003C5375" w:rsidRPr="00CA65CB" w:rsidRDefault="003C5375" w:rsidP="003C5375">
      <w:pPr>
        <w:spacing w:line="360" w:lineRule="auto"/>
        <w:jc w:val="center"/>
      </w:pPr>
      <w:r w:rsidRPr="00CA65CB">
        <w:t>Kính gửi: …………………………………….</w:t>
      </w:r>
    </w:p>
    <w:p w14:paraId="118B095E" w14:textId="77777777" w:rsidR="003C5375" w:rsidRPr="00CA65CB" w:rsidRDefault="003C5375" w:rsidP="003C5375">
      <w:pPr>
        <w:spacing w:line="360" w:lineRule="auto"/>
        <w:jc w:val="both"/>
      </w:pPr>
      <w:r w:rsidRPr="00CA65CB">
        <w:t>Tên cơ quan, tổ chức đề nghị cung cấp dữ liệu viễn thám:……............................................................................................................</w:t>
      </w:r>
    </w:p>
    <w:p w14:paraId="1DF31332" w14:textId="77777777" w:rsidR="003C5375" w:rsidRPr="00CA65CB" w:rsidRDefault="003C5375" w:rsidP="003C5375">
      <w:pPr>
        <w:spacing w:line="360" w:lineRule="auto"/>
        <w:jc w:val="both"/>
      </w:pPr>
      <w:r w:rsidRPr="00CA65CB">
        <w:t>Địa chỉ:……………………………………………………..…………………………………………………….……………………</w:t>
      </w:r>
    </w:p>
    <w:p w14:paraId="113439E9" w14:textId="77777777" w:rsidR="003C5375" w:rsidRPr="00CA65CB" w:rsidRDefault="003C5375" w:rsidP="003C5375">
      <w:pPr>
        <w:spacing w:line="360" w:lineRule="auto"/>
        <w:jc w:val="both"/>
      </w:pPr>
      <w:r w:rsidRPr="00CA65CB">
        <w:t>Số điện thoại:………………………….Fax:……….…………….…..Email:……………………….………………….…….………</w:t>
      </w:r>
    </w:p>
    <w:p w14:paraId="1B9E63D5" w14:textId="77777777" w:rsidR="003C5375" w:rsidRPr="00CA65CB" w:rsidRDefault="003C5375" w:rsidP="003C5375">
      <w:pPr>
        <w:spacing w:line="360" w:lineRule="auto"/>
        <w:jc w:val="both"/>
      </w:pPr>
      <w:r w:rsidRPr="00CA65CB">
        <w:t>Tên người đại diện liên hệ:……………………………………..… Số điện thoại:……..……………. Email:….………..…………</w:t>
      </w:r>
    </w:p>
    <w:p w14:paraId="2668A119" w14:textId="77777777" w:rsidR="003C5375" w:rsidRPr="00CA65CB" w:rsidRDefault="003C5375" w:rsidP="003C5375">
      <w:r w:rsidRPr="00CA65CB">
        <w:t>Thông tin về dữ liệu viễn thám cần cung cấp năm 20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1930"/>
        <w:gridCol w:w="2500"/>
        <w:gridCol w:w="2500"/>
        <w:gridCol w:w="2499"/>
        <w:gridCol w:w="2282"/>
      </w:tblGrid>
      <w:tr w:rsidR="003C5375" w:rsidRPr="00CA65CB" w14:paraId="580BEF02" w14:textId="77777777" w:rsidTr="00951714">
        <w:tc>
          <w:tcPr>
            <w:tcW w:w="2835" w:type="dxa"/>
            <w:shd w:val="clear" w:color="auto" w:fill="auto"/>
            <w:vAlign w:val="center"/>
          </w:tcPr>
          <w:p w14:paraId="16F8F0D6" w14:textId="77777777" w:rsidR="003C5375" w:rsidRPr="00CA65CB" w:rsidRDefault="003C5375" w:rsidP="00951714">
            <w:pPr>
              <w:jc w:val="center"/>
            </w:pPr>
            <w:r w:rsidRPr="00CA65CB">
              <w:t>Loại ảnh</w:t>
            </w:r>
          </w:p>
          <w:p w14:paraId="673BF06C" w14:textId="77777777" w:rsidR="003C5375" w:rsidRPr="00CA65CB" w:rsidRDefault="003C5375" w:rsidP="00951714">
            <w:pPr>
              <w:jc w:val="center"/>
              <w:rPr>
                <w:vertAlign w:val="superscript"/>
              </w:rPr>
            </w:pPr>
            <w:r w:rsidRPr="00CA65CB">
              <w:t>viễn thám</w:t>
            </w:r>
            <w:r w:rsidRPr="00CA65CB">
              <w:rPr>
                <w:vertAlign w:val="superscript"/>
              </w:rPr>
              <w:t>1</w:t>
            </w:r>
          </w:p>
        </w:tc>
        <w:tc>
          <w:tcPr>
            <w:tcW w:w="1938" w:type="dxa"/>
            <w:shd w:val="clear" w:color="auto" w:fill="auto"/>
            <w:vAlign w:val="center"/>
          </w:tcPr>
          <w:p w14:paraId="01833F4C" w14:textId="77777777" w:rsidR="003C5375" w:rsidRPr="00CA65CB" w:rsidRDefault="003C5375" w:rsidP="00951714">
            <w:pPr>
              <w:jc w:val="center"/>
              <w:rPr>
                <w:vertAlign w:val="superscript"/>
              </w:rPr>
            </w:pPr>
            <w:r w:rsidRPr="00CA65CB">
              <w:t>Mức độ xử lý</w:t>
            </w:r>
            <w:r w:rsidRPr="00CA65CB">
              <w:rPr>
                <w:vertAlign w:val="superscript"/>
              </w:rPr>
              <w:t>2</w:t>
            </w:r>
          </w:p>
        </w:tc>
        <w:tc>
          <w:tcPr>
            <w:tcW w:w="2512" w:type="dxa"/>
            <w:shd w:val="clear" w:color="auto" w:fill="auto"/>
            <w:vAlign w:val="center"/>
          </w:tcPr>
          <w:p w14:paraId="231FF4D8" w14:textId="77777777" w:rsidR="003C5375" w:rsidRPr="00CA65CB" w:rsidRDefault="003C5375" w:rsidP="00951714">
            <w:pPr>
              <w:jc w:val="center"/>
              <w:rPr>
                <w:vertAlign w:val="superscript"/>
              </w:rPr>
            </w:pPr>
            <w:r w:rsidRPr="00CA65CB">
              <w:t>Độ phân giải</w:t>
            </w:r>
            <w:r w:rsidRPr="00CA65CB">
              <w:rPr>
                <w:vertAlign w:val="superscript"/>
              </w:rPr>
              <w:t>3</w:t>
            </w:r>
          </w:p>
        </w:tc>
        <w:tc>
          <w:tcPr>
            <w:tcW w:w="2512" w:type="dxa"/>
            <w:shd w:val="clear" w:color="auto" w:fill="auto"/>
            <w:vAlign w:val="center"/>
          </w:tcPr>
          <w:p w14:paraId="1C00B8B8" w14:textId="77777777" w:rsidR="003C5375" w:rsidRPr="00CA65CB" w:rsidRDefault="003C5375" w:rsidP="00951714">
            <w:pPr>
              <w:jc w:val="center"/>
              <w:rPr>
                <w:vertAlign w:val="superscript"/>
              </w:rPr>
            </w:pPr>
            <w:r w:rsidRPr="00CA65CB">
              <w:t>Thời gian chụp ảnh</w:t>
            </w:r>
            <w:r w:rsidRPr="00CA65CB">
              <w:rPr>
                <w:vertAlign w:val="superscript"/>
              </w:rPr>
              <w:t>4</w:t>
            </w:r>
          </w:p>
        </w:tc>
        <w:tc>
          <w:tcPr>
            <w:tcW w:w="2512" w:type="dxa"/>
            <w:shd w:val="clear" w:color="auto" w:fill="auto"/>
            <w:vAlign w:val="center"/>
          </w:tcPr>
          <w:p w14:paraId="62BB3D4D" w14:textId="77777777" w:rsidR="003C5375" w:rsidRPr="00CA65CB" w:rsidRDefault="003C5375" w:rsidP="00951714">
            <w:pPr>
              <w:jc w:val="center"/>
              <w:rPr>
                <w:vertAlign w:val="superscript"/>
              </w:rPr>
            </w:pPr>
            <w:r w:rsidRPr="00CA65CB">
              <w:t>Khu vực yêu cầu</w:t>
            </w:r>
            <w:r w:rsidRPr="00CA65CB">
              <w:rPr>
                <w:vertAlign w:val="superscript"/>
              </w:rPr>
              <w:t>5</w:t>
            </w:r>
          </w:p>
        </w:tc>
        <w:tc>
          <w:tcPr>
            <w:tcW w:w="2291" w:type="dxa"/>
            <w:shd w:val="clear" w:color="auto" w:fill="auto"/>
            <w:vAlign w:val="center"/>
          </w:tcPr>
          <w:p w14:paraId="442B9BFC" w14:textId="77777777" w:rsidR="003C5375" w:rsidRPr="00CA65CB" w:rsidRDefault="003C5375" w:rsidP="00951714">
            <w:pPr>
              <w:jc w:val="center"/>
              <w:rPr>
                <w:vertAlign w:val="superscript"/>
              </w:rPr>
            </w:pPr>
            <w:r w:rsidRPr="00CA65CB">
              <w:t>Số lượng</w:t>
            </w:r>
            <w:r w:rsidRPr="00CA65CB">
              <w:rPr>
                <w:vertAlign w:val="superscript"/>
              </w:rPr>
              <w:t>6</w:t>
            </w:r>
          </w:p>
        </w:tc>
      </w:tr>
      <w:tr w:rsidR="003C5375" w:rsidRPr="00CA65CB" w14:paraId="1081C2D7" w14:textId="77777777" w:rsidTr="00951714">
        <w:tc>
          <w:tcPr>
            <w:tcW w:w="2835" w:type="dxa"/>
            <w:shd w:val="clear" w:color="auto" w:fill="auto"/>
          </w:tcPr>
          <w:p w14:paraId="5CDCFF1C" w14:textId="0FB31CEC" w:rsidR="003C5375" w:rsidRPr="00CA65CB" w:rsidRDefault="00D34E03" w:rsidP="00951714">
            <w:pPr>
              <w:spacing w:line="360" w:lineRule="auto"/>
              <w:jc w:val="both"/>
              <w:rPr>
                <w:vertAlign w:val="superscript"/>
              </w:rPr>
            </w:pPr>
            <w:r w:rsidRPr="00CA65CB">
              <w:t>SPOT6,7</w:t>
            </w:r>
            <w:r w:rsidR="003C5375" w:rsidRPr="00CA65CB">
              <w:rPr>
                <w:vertAlign w:val="superscript"/>
              </w:rPr>
              <w:t>7</w:t>
            </w:r>
          </w:p>
        </w:tc>
        <w:tc>
          <w:tcPr>
            <w:tcW w:w="1938" w:type="dxa"/>
            <w:shd w:val="clear" w:color="auto" w:fill="auto"/>
          </w:tcPr>
          <w:p w14:paraId="2533B7C8" w14:textId="77777777" w:rsidR="003C5375" w:rsidRPr="00CA65CB" w:rsidRDefault="003C5375" w:rsidP="00951714"/>
        </w:tc>
        <w:tc>
          <w:tcPr>
            <w:tcW w:w="2512" w:type="dxa"/>
            <w:shd w:val="clear" w:color="auto" w:fill="auto"/>
          </w:tcPr>
          <w:p w14:paraId="4C1E28A1" w14:textId="77777777" w:rsidR="003C5375" w:rsidRPr="00CA65CB" w:rsidRDefault="003C5375" w:rsidP="00951714"/>
        </w:tc>
        <w:tc>
          <w:tcPr>
            <w:tcW w:w="2512" w:type="dxa"/>
            <w:shd w:val="clear" w:color="auto" w:fill="auto"/>
          </w:tcPr>
          <w:p w14:paraId="3C099270" w14:textId="77777777" w:rsidR="003C5375" w:rsidRPr="00CA65CB" w:rsidRDefault="003C5375" w:rsidP="00951714"/>
        </w:tc>
        <w:tc>
          <w:tcPr>
            <w:tcW w:w="2512" w:type="dxa"/>
            <w:shd w:val="clear" w:color="auto" w:fill="auto"/>
          </w:tcPr>
          <w:p w14:paraId="5643A662" w14:textId="77777777" w:rsidR="003C5375" w:rsidRPr="00CA65CB" w:rsidRDefault="003C5375" w:rsidP="00951714"/>
        </w:tc>
        <w:tc>
          <w:tcPr>
            <w:tcW w:w="2291" w:type="dxa"/>
            <w:shd w:val="clear" w:color="auto" w:fill="auto"/>
          </w:tcPr>
          <w:p w14:paraId="7C52D351" w14:textId="77777777" w:rsidR="003C5375" w:rsidRPr="00CA65CB" w:rsidRDefault="003C5375" w:rsidP="00951714"/>
        </w:tc>
      </w:tr>
      <w:tr w:rsidR="003C5375" w:rsidRPr="00CA65CB" w14:paraId="5853FBC3" w14:textId="77777777" w:rsidTr="00951714">
        <w:tc>
          <w:tcPr>
            <w:tcW w:w="2835" w:type="dxa"/>
            <w:shd w:val="clear" w:color="auto" w:fill="auto"/>
          </w:tcPr>
          <w:p w14:paraId="5D1C61AF" w14:textId="77777777" w:rsidR="003C5375" w:rsidRPr="00CA65CB" w:rsidRDefault="003C5375" w:rsidP="00951714">
            <w:pPr>
              <w:spacing w:line="360" w:lineRule="auto"/>
              <w:jc w:val="both"/>
              <w:rPr>
                <w:vertAlign w:val="superscript"/>
              </w:rPr>
            </w:pPr>
            <w:r w:rsidRPr="00CA65CB">
              <w:t>VNREDSat1</w:t>
            </w:r>
            <w:r w:rsidRPr="00CA65CB">
              <w:rPr>
                <w:vertAlign w:val="superscript"/>
              </w:rPr>
              <w:t>8</w:t>
            </w:r>
          </w:p>
        </w:tc>
        <w:tc>
          <w:tcPr>
            <w:tcW w:w="1938" w:type="dxa"/>
            <w:shd w:val="clear" w:color="auto" w:fill="auto"/>
          </w:tcPr>
          <w:p w14:paraId="24DC5D87" w14:textId="77777777" w:rsidR="003C5375" w:rsidRPr="00CA65CB" w:rsidRDefault="003C5375" w:rsidP="00951714"/>
        </w:tc>
        <w:tc>
          <w:tcPr>
            <w:tcW w:w="2512" w:type="dxa"/>
            <w:shd w:val="clear" w:color="auto" w:fill="auto"/>
          </w:tcPr>
          <w:p w14:paraId="34FCCD8C" w14:textId="77777777" w:rsidR="003C5375" w:rsidRPr="00CA65CB" w:rsidRDefault="003C5375" w:rsidP="00951714"/>
        </w:tc>
        <w:tc>
          <w:tcPr>
            <w:tcW w:w="2512" w:type="dxa"/>
            <w:shd w:val="clear" w:color="auto" w:fill="auto"/>
          </w:tcPr>
          <w:p w14:paraId="616654F7" w14:textId="77777777" w:rsidR="003C5375" w:rsidRPr="00CA65CB" w:rsidRDefault="003C5375" w:rsidP="00951714"/>
        </w:tc>
        <w:tc>
          <w:tcPr>
            <w:tcW w:w="2512" w:type="dxa"/>
            <w:shd w:val="clear" w:color="auto" w:fill="auto"/>
          </w:tcPr>
          <w:p w14:paraId="2DD67128" w14:textId="77777777" w:rsidR="003C5375" w:rsidRPr="00CA65CB" w:rsidRDefault="003C5375" w:rsidP="00951714"/>
        </w:tc>
        <w:tc>
          <w:tcPr>
            <w:tcW w:w="2291" w:type="dxa"/>
            <w:shd w:val="clear" w:color="auto" w:fill="auto"/>
          </w:tcPr>
          <w:p w14:paraId="16BFD4D0" w14:textId="77777777" w:rsidR="003C5375" w:rsidRPr="00CA65CB" w:rsidRDefault="003C5375" w:rsidP="00951714"/>
        </w:tc>
      </w:tr>
      <w:tr w:rsidR="003C5375" w:rsidRPr="00CA65CB" w14:paraId="4B5D35BE" w14:textId="77777777" w:rsidTr="00951714">
        <w:tc>
          <w:tcPr>
            <w:tcW w:w="2835" w:type="dxa"/>
            <w:shd w:val="clear" w:color="auto" w:fill="auto"/>
          </w:tcPr>
          <w:p w14:paraId="28EE5DA1" w14:textId="65693DA8" w:rsidR="003C5375" w:rsidRPr="00CA65CB" w:rsidRDefault="003C5375" w:rsidP="00951714">
            <w:pPr>
              <w:spacing w:line="360" w:lineRule="auto"/>
              <w:jc w:val="both"/>
              <w:rPr>
                <w:vertAlign w:val="superscript"/>
              </w:rPr>
            </w:pPr>
          </w:p>
        </w:tc>
        <w:tc>
          <w:tcPr>
            <w:tcW w:w="1938" w:type="dxa"/>
            <w:shd w:val="clear" w:color="auto" w:fill="auto"/>
          </w:tcPr>
          <w:p w14:paraId="5B8AB1A5" w14:textId="77777777" w:rsidR="003C5375" w:rsidRPr="00CA65CB" w:rsidRDefault="003C5375" w:rsidP="00951714"/>
        </w:tc>
        <w:tc>
          <w:tcPr>
            <w:tcW w:w="2512" w:type="dxa"/>
            <w:shd w:val="clear" w:color="auto" w:fill="auto"/>
          </w:tcPr>
          <w:p w14:paraId="72CDDDB5" w14:textId="77777777" w:rsidR="003C5375" w:rsidRPr="00CA65CB" w:rsidRDefault="003C5375" w:rsidP="00951714"/>
        </w:tc>
        <w:tc>
          <w:tcPr>
            <w:tcW w:w="2512" w:type="dxa"/>
            <w:shd w:val="clear" w:color="auto" w:fill="auto"/>
          </w:tcPr>
          <w:p w14:paraId="5EBF4FA1" w14:textId="77777777" w:rsidR="003C5375" w:rsidRPr="00CA65CB" w:rsidRDefault="003C5375" w:rsidP="00951714"/>
        </w:tc>
        <w:tc>
          <w:tcPr>
            <w:tcW w:w="2512" w:type="dxa"/>
            <w:shd w:val="clear" w:color="auto" w:fill="auto"/>
          </w:tcPr>
          <w:p w14:paraId="6C5EBC76" w14:textId="77777777" w:rsidR="003C5375" w:rsidRPr="00CA65CB" w:rsidRDefault="003C5375" w:rsidP="00951714"/>
        </w:tc>
        <w:tc>
          <w:tcPr>
            <w:tcW w:w="2291" w:type="dxa"/>
            <w:shd w:val="clear" w:color="auto" w:fill="auto"/>
          </w:tcPr>
          <w:p w14:paraId="0970E711" w14:textId="77777777" w:rsidR="003C5375" w:rsidRPr="00CA65CB" w:rsidRDefault="003C5375" w:rsidP="00951714"/>
        </w:tc>
      </w:tr>
      <w:tr w:rsidR="003C5375" w:rsidRPr="00CA65CB" w14:paraId="2E94989E" w14:textId="77777777" w:rsidTr="00951714">
        <w:tc>
          <w:tcPr>
            <w:tcW w:w="2835" w:type="dxa"/>
            <w:shd w:val="clear" w:color="auto" w:fill="auto"/>
          </w:tcPr>
          <w:p w14:paraId="51E38733" w14:textId="116F5184" w:rsidR="003C5375" w:rsidRPr="00CA65CB" w:rsidRDefault="003C5375" w:rsidP="00951714">
            <w:pPr>
              <w:spacing w:line="360" w:lineRule="auto"/>
              <w:jc w:val="both"/>
              <w:rPr>
                <w:vertAlign w:val="superscript"/>
              </w:rPr>
            </w:pPr>
          </w:p>
        </w:tc>
        <w:tc>
          <w:tcPr>
            <w:tcW w:w="1938" w:type="dxa"/>
            <w:shd w:val="clear" w:color="auto" w:fill="auto"/>
          </w:tcPr>
          <w:p w14:paraId="20C68CD1" w14:textId="77777777" w:rsidR="003C5375" w:rsidRPr="00CA65CB" w:rsidRDefault="003C5375" w:rsidP="00951714"/>
        </w:tc>
        <w:tc>
          <w:tcPr>
            <w:tcW w:w="2512" w:type="dxa"/>
            <w:shd w:val="clear" w:color="auto" w:fill="auto"/>
          </w:tcPr>
          <w:p w14:paraId="7C14E6DE" w14:textId="77777777" w:rsidR="003C5375" w:rsidRPr="00CA65CB" w:rsidRDefault="003C5375" w:rsidP="00951714"/>
        </w:tc>
        <w:tc>
          <w:tcPr>
            <w:tcW w:w="2512" w:type="dxa"/>
            <w:shd w:val="clear" w:color="auto" w:fill="auto"/>
          </w:tcPr>
          <w:p w14:paraId="48E9D4A6" w14:textId="77777777" w:rsidR="003C5375" w:rsidRPr="00CA65CB" w:rsidRDefault="003C5375" w:rsidP="00951714"/>
        </w:tc>
        <w:tc>
          <w:tcPr>
            <w:tcW w:w="2512" w:type="dxa"/>
            <w:shd w:val="clear" w:color="auto" w:fill="auto"/>
          </w:tcPr>
          <w:p w14:paraId="4D8FC3D6" w14:textId="77777777" w:rsidR="003C5375" w:rsidRPr="00CA65CB" w:rsidRDefault="003C5375" w:rsidP="00951714"/>
        </w:tc>
        <w:tc>
          <w:tcPr>
            <w:tcW w:w="2291" w:type="dxa"/>
            <w:shd w:val="clear" w:color="auto" w:fill="auto"/>
          </w:tcPr>
          <w:p w14:paraId="1F58D949" w14:textId="77777777" w:rsidR="003C5375" w:rsidRPr="00CA65CB" w:rsidRDefault="003C5375" w:rsidP="00951714"/>
        </w:tc>
      </w:tr>
      <w:tr w:rsidR="003C5375" w:rsidRPr="00CA65CB" w14:paraId="0FCBD8E0" w14:textId="77777777" w:rsidTr="00951714">
        <w:tc>
          <w:tcPr>
            <w:tcW w:w="2835" w:type="dxa"/>
            <w:shd w:val="clear" w:color="auto" w:fill="auto"/>
          </w:tcPr>
          <w:p w14:paraId="15AFA9BC" w14:textId="7696F59D" w:rsidR="003C5375" w:rsidRPr="00CA65CB" w:rsidRDefault="003C5375" w:rsidP="00951714">
            <w:pPr>
              <w:spacing w:line="360" w:lineRule="auto"/>
              <w:jc w:val="both"/>
              <w:rPr>
                <w:vertAlign w:val="superscript"/>
              </w:rPr>
            </w:pPr>
          </w:p>
        </w:tc>
        <w:tc>
          <w:tcPr>
            <w:tcW w:w="1938" w:type="dxa"/>
            <w:shd w:val="clear" w:color="auto" w:fill="auto"/>
          </w:tcPr>
          <w:p w14:paraId="0F0F5DF4" w14:textId="77777777" w:rsidR="003C5375" w:rsidRPr="00CA65CB" w:rsidRDefault="003C5375" w:rsidP="00951714"/>
        </w:tc>
        <w:tc>
          <w:tcPr>
            <w:tcW w:w="2512" w:type="dxa"/>
            <w:shd w:val="clear" w:color="auto" w:fill="auto"/>
          </w:tcPr>
          <w:p w14:paraId="5B940626" w14:textId="77777777" w:rsidR="003C5375" w:rsidRPr="00CA65CB" w:rsidRDefault="003C5375" w:rsidP="00951714"/>
        </w:tc>
        <w:tc>
          <w:tcPr>
            <w:tcW w:w="2512" w:type="dxa"/>
            <w:shd w:val="clear" w:color="auto" w:fill="auto"/>
          </w:tcPr>
          <w:p w14:paraId="58BCB599" w14:textId="77777777" w:rsidR="003C5375" w:rsidRPr="00CA65CB" w:rsidRDefault="003C5375" w:rsidP="00951714"/>
        </w:tc>
        <w:tc>
          <w:tcPr>
            <w:tcW w:w="2512" w:type="dxa"/>
            <w:shd w:val="clear" w:color="auto" w:fill="auto"/>
          </w:tcPr>
          <w:p w14:paraId="5A8F8798" w14:textId="77777777" w:rsidR="003C5375" w:rsidRPr="00CA65CB" w:rsidRDefault="003C5375" w:rsidP="00951714"/>
        </w:tc>
        <w:tc>
          <w:tcPr>
            <w:tcW w:w="2291" w:type="dxa"/>
            <w:shd w:val="clear" w:color="auto" w:fill="auto"/>
          </w:tcPr>
          <w:p w14:paraId="4F51CA54" w14:textId="77777777" w:rsidR="003C5375" w:rsidRPr="00CA65CB" w:rsidRDefault="003C5375" w:rsidP="00951714"/>
        </w:tc>
      </w:tr>
      <w:tr w:rsidR="003C5375" w:rsidRPr="00CA65CB" w14:paraId="4E66482E" w14:textId="77777777" w:rsidTr="00951714">
        <w:tc>
          <w:tcPr>
            <w:tcW w:w="2835" w:type="dxa"/>
            <w:shd w:val="clear" w:color="auto" w:fill="auto"/>
          </w:tcPr>
          <w:p w14:paraId="1A4BD37B" w14:textId="18597EE0" w:rsidR="003C5375" w:rsidRPr="00CA65CB" w:rsidRDefault="003C5375" w:rsidP="00951714">
            <w:pPr>
              <w:spacing w:line="360" w:lineRule="auto"/>
              <w:jc w:val="both"/>
              <w:rPr>
                <w:vertAlign w:val="superscript"/>
              </w:rPr>
            </w:pPr>
          </w:p>
        </w:tc>
        <w:tc>
          <w:tcPr>
            <w:tcW w:w="1938" w:type="dxa"/>
            <w:shd w:val="clear" w:color="auto" w:fill="auto"/>
          </w:tcPr>
          <w:p w14:paraId="69FCE1CF" w14:textId="77777777" w:rsidR="003C5375" w:rsidRPr="00CA65CB" w:rsidRDefault="003C5375" w:rsidP="00951714"/>
        </w:tc>
        <w:tc>
          <w:tcPr>
            <w:tcW w:w="2512" w:type="dxa"/>
            <w:shd w:val="clear" w:color="auto" w:fill="auto"/>
          </w:tcPr>
          <w:p w14:paraId="256FB105" w14:textId="77777777" w:rsidR="003C5375" w:rsidRPr="00CA65CB" w:rsidRDefault="003C5375" w:rsidP="00951714"/>
        </w:tc>
        <w:tc>
          <w:tcPr>
            <w:tcW w:w="2512" w:type="dxa"/>
            <w:shd w:val="clear" w:color="auto" w:fill="auto"/>
          </w:tcPr>
          <w:p w14:paraId="48E6D918" w14:textId="77777777" w:rsidR="003C5375" w:rsidRPr="00CA65CB" w:rsidRDefault="003C5375" w:rsidP="00951714"/>
        </w:tc>
        <w:tc>
          <w:tcPr>
            <w:tcW w:w="2512" w:type="dxa"/>
            <w:shd w:val="clear" w:color="auto" w:fill="auto"/>
          </w:tcPr>
          <w:p w14:paraId="5B23441C" w14:textId="77777777" w:rsidR="003C5375" w:rsidRPr="00CA65CB" w:rsidRDefault="003C5375" w:rsidP="00951714"/>
        </w:tc>
        <w:tc>
          <w:tcPr>
            <w:tcW w:w="2291" w:type="dxa"/>
            <w:shd w:val="clear" w:color="auto" w:fill="auto"/>
          </w:tcPr>
          <w:p w14:paraId="72F8D091" w14:textId="77777777" w:rsidR="003C5375" w:rsidRPr="00CA65CB" w:rsidRDefault="003C5375" w:rsidP="00951714"/>
        </w:tc>
      </w:tr>
      <w:tr w:rsidR="003C5375" w:rsidRPr="00CA65CB" w14:paraId="3FD02FF0" w14:textId="77777777" w:rsidTr="00951714">
        <w:tc>
          <w:tcPr>
            <w:tcW w:w="2835" w:type="dxa"/>
            <w:shd w:val="clear" w:color="auto" w:fill="auto"/>
          </w:tcPr>
          <w:p w14:paraId="44EBF024" w14:textId="77777777" w:rsidR="003C5375" w:rsidRPr="00CA65CB" w:rsidRDefault="003C5375" w:rsidP="00951714">
            <w:pPr>
              <w:spacing w:line="360" w:lineRule="auto"/>
              <w:jc w:val="both"/>
              <w:rPr>
                <w:i/>
              </w:rPr>
            </w:pPr>
            <w:r w:rsidRPr="00CA65CB">
              <w:rPr>
                <w:i/>
              </w:rPr>
              <w:t>Khác (ghi rõ)</w:t>
            </w:r>
          </w:p>
        </w:tc>
        <w:tc>
          <w:tcPr>
            <w:tcW w:w="1938" w:type="dxa"/>
            <w:shd w:val="clear" w:color="auto" w:fill="auto"/>
          </w:tcPr>
          <w:p w14:paraId="2A687058" w14:textId="77777777" w:rsidR="003C5375" w:rsidRPr="00CA65CB" w:rsidRDefault="003C5375" w:rsidP="00951714"/>
        </w:tc>
        <w:tc>
          <w:tcPr>
            <w:tcW w:w="2512" w:type="dxa"/>
            <w:shd w:val="clear" w:color="auto" w:fill="auto"/>
          </w:tcPr>
          <w:p w14:paraId="03AA9C97" w14:textId="77777777" w:rsidR="003C5375" w:rsidRPr="00CA65CB" w:rsidRDefault="003C5375" w:rsidP="00951714"/>
        </w:tc>
        <w:tc>
          <w:tcPr>
            <w:tcW w:w="2512" w:type="dxa"/>
            <w:shd w:val="clear" w:color="auto" w:fill="auto"/>
          </w:tcPr>
          <w:p w14:paraId="4345FE4F" w14:textId="77777777" w:rsidR="003C5375" w:rsidRPr="00CA65CB" w:rsidRDefault="003C5375" w:rsidP="00951714"/>
        </w:tc>
        <w:tc>
          <w:tcPr>
            <w:tcW w:w="2512" w:type="dxa"/>
            <w:shd w:val="clear" w:color="auto" w:fill="auto"/>
          </w:tcPr>
          <w:p w14:paraId="6F39F20A" w14:textId="77777777" w:rsidR="003C5375" w:rsidRPr="00CA65CB" w:rsidRDefault="003C5375" w:rsidP="00951714"/>
        </w:tc>
        <w:tc>
          <w:tcPr>
            <w:tcW w:w="2291" w:type="dxa"/>
            <w:shd w:val="clear" w:color="auto" w:fill="auto"/>
          </w:tcPr>
          <w:p w14:paraId="1D076591" w14:textId="77777777" w:rsidR="003C5375" w:rsidRPr="00CA65CB" w:rsidRDefault="003C5375" w:rsidP="00951714"/>
        </w:tc>
      </w:tr>
    </w:tbl>
    <w:p w14:paraId="30CBCFDF" w14:textId="77777777" w:rsidR="000B2C83" w:rsidRPr="00CA65CB" w:rsidRDefault="000B2C83" w:rsidP="003C5375">
      <w:pPr>
        <w:spacing w:line="360" w:lineRule="auto"/>
        <w:jc w:val="both"/>
      </w:pPr>
    </w:p>
    <w:p w14:paraId="15F27502" w14:textId="77777777" w:rsidR="003C5375" w:rsidRPr="00CA65CB" w:rsidRDefault="003C5375" w:rsidP="003C5375">
      <w:pPr>
        <w:spacing w:line="360" w:lineRule="auto"/>
        <w:jc w:val="both"/>
      </w:pPr>
      <w:r w:rsidRPr="00CA65CB">
        <w:lastRenderedPageBreak/>
        <w:t xml:space="preserve">Mục đích sử dụng dữ liệu viễn thám </w:t>
      </w:r>
      <w:r w:rsidRPr="00CA65CB">
        <w:rPr>
          <w:i/>
        </w:rPr>
        <w:t>(tên Đề án, Dự án, Công trình</w:t>
      </w:r>
      <w:r w:rsidRPr="00CA65CB">
        <w:t>,..):……………………….…………………………………….</w:t>
      </w:r>
    </w:p>
    <w:p w14:paraId="117F7CC9" w14:textId="77777777" w:rsidR="003C5375" w:rsidRPr="00CA65CB" w:rsidRDefault="003C5375" w:rsidP="003C5375">
      <w:pPr>
        <w:spacing w:line="360" w:lineRule="auto"/>
        <w:jc w:val="both"/>
      </w:pPr>
      <w:r w:rsidRPr="00CA65CB">
        <w:t>…………………………………………………………………………………………………………………………………………</w:t>
      </w:r>
    </w:p>
    <w:p w14:paraId="62E2E131" w14:textId="77777777" w:rsidR="003C5375" w:rsidRPr="00CA65CB" w:rsidRDefault="003C5375" w:rsidP="003C5375">
      <w:pPr>
        <w:spacing w:line="360" w:lineRule="auto"/>
        <w:jc w:val="both"/>
      </w:pPr>
      <w:r w:rsidRPr="00CA65CB">
        <w:t>Nguồn kinh phí dự kiến:</w:t>
      </w:r>
    </w:p>
    <w:p w14:paraId="34E5FB27" w14:textId="762934D5" w:rsidR="003C5375" w:rsidRPr="00CA65CB" w:rsidRDefault="00331E3D" w:rsidP="003C5375">
      <w:pPr>
        <w:spacing w:line="360" w:lineRule="auto"/>
        <w:jc w:val="both"/>
      </w:pPr>
      <w:r w:rsidRPr="00CA65CB">
        <w:rPr>
          <w:noProof/>
        </w:rPr>
        <mc:AlternateContent>
          <mc:Choice Requires="wps">
            <w:drawing>
              <wp:anchor distT="0" distB="0" distL="114300" distR="114300" simplePos="0" relativeHeight="251662336" behindDoc="0" locked="0" layoutInCell="1" allowOverlap="1" wp14:anchorId="7368D3B0" wp14:editId="6641676A">
                <wp:simplePos x="0" y="0"/>
                <wp:positionH relativeFrom="column">
                  <wp:posOffset>2325370</wp:posOffset>
                </wp:positionH>
                <wp:positionV relativeFrom="paragraph">
                  <wp:posOffset>59690</wp:posOffset>
                </wp:positionV>
                <wp:extent cx="201930" cy="142875"/>
                <wp:effectExtent l="0" t="0" r="26670" b="3492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83.1pt;margin-top:4.7pt;width:15.9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ywx8CAAA9BAAADgAAAGRycy9lMm9Eb2MueG1srFPbbhMxEH1H4h8sv5PNhoQmq2yqKiUIqUBF&#10;4QMmXm/WwjfGTjbh6zt20jQFnhB+sDye8fGZMzPz673RbCcxKGdrXg6GnEkrXKPspubfv63eTDkL&#10;EWwD2llZ84MM/Hrx+tW895Ucuc7pRiIjEBuq3te8i9FXRRFEJw2EgfPSkrN1aCCSiZuiQegJ3ehi&#10;NBy+K3qHjUcnZAh0e3t08kXGb1sp4pe2DTIyXXPiFvOOeV+nvVjModog+E6JEw34BxYGlKVPz1C3&#10;EIFtUf0BZZRAF1wbB8KZwrWtEjLnQNmUw9+yeejAy5wLiRP8Wabw/2DF5909MtVQ7UrOLBiq0VdS&#10;DexGS1ZmgXofKop78PeYUgz+zokfgVm37ChM3iC6vpPQEK0yCVq8eJCMQE/Zuv/kGoKHbXRZq32L&#10;JgGSCmyfS3I4l0TuIxN0SarM3lLhBLnK8Wh6Nck/QPX02GOIH6QzLB1qjsQ9g8PuLsREBqqnkEze&#10;adWslNbZwM16qZHtgLpjldcJPVyGacv6ms8mo0lGfuELlxDDvP4GYVSkNtfK1Hx6DoIqqfbeNrkJ&#10;Iyh9PBNlbU8yJuVSM4dq7ZoDqYju2MM0c3ToHP7irKf+rXn4uQWUnOmPlioxK8fj1PDZGE+uRmTg&#10;pWd96QErCKrmkbPjcRmPQ7L1qDYd/VTm3K27oeq1Kiv7zOpElno0C36apzQEl3aOep76xSMAAAD/&#10;/wMAUEsDBBQABgAIAAAAIQBxNV5r3gAAAAgBAAAPAAAAZHJzL2Rvd25yZXYueG1sTI9BT4NAEIXv&#10;Jv6HzZh4s0vBkEJZGqOpiceWXrwt7BRQdpawS4v+eseT3ublvbz5XrFb7CAuOPnekYL1KgKB1DjT&#10;U6vgVO0fNiB80GT04AgVfKGHXXl7U+jcuCsd8HIMreAS8rlW0IUw5lL6pkOr/cqNSOyd3WR1YDm1&#10;0kz6yuV2kHEUpdLqnvhDp0d87rD5PM5WQd3HJ/19qF4jm+2T8LZUH/P7i1L3d8vTFkTAJfyF4Ref&#10;0aFkptrNZLwYFCRpGnNUQfYIgv0k2/C2mo91BrIs5P8B5Q8AAAD//wMAUEsBAi0AFAAGAAgAAAAh&#10;AOSZw8D7AAAA4QEAABMAAAAAAAAAAAAAAAAAAAAAAFtDb250ZW50X1R5cGVzXS54bWxQSwECLQAU&#10;AAYACAAAACEAI7Jq4dcAAACUAQAACwAAAAAAAAAAAAAAAAAsAQAAX3JlbHMvLnJlbHNQSwECLQAU&#10;AAYACAAAACEASqBywx8CAAA9BAAADgAAAAAAAAAAAAAAAAAsAgAAZHJzL2Uyb0RvYy54bWxQSwEC&#10;LQAUAAYACAAAACEAcTVea94AAAAIAQAADwAAAAAAAAAAAAAAAAB3BAAAZHJzL2Rvd25yZXYueG1s&#10;UEsFBgAAAAAEAAQA8wAAAIIFAAAAAA==&#10;"/>
            </w:pict>
          </mc:Fallback>
        </mc:AlternateContent>
      </w:r>
      <w:r w:rsidR="003C5375" w:rsidRPr="00CA65CB">
        <w:tab/>
        <w:t>Sự nghiệp Khoa học</w:t>
      </w:r>
    </w:p>
    <w:p w14:paraId="75E0E5A6" w14:textId="2F10FDC0" w:rsidR="003C5375" w:rsidRPr="00CA65CB" w:rsidRDefault="00331E3D" w:rsidP="003C5375">
      <w:pPr>
        <w:spacing w:line="360" w:lineRule="auto"/>
        <w:jc w:val="both"/>
      </w:pPr>
      <w:r w:rsidRPr="00CA65CB">
        <w:rPr>
          <w:noProof/>
        </w:rPr>
        <mc:AlternateContent>
          <mc:Choice Requires="wps">
            <w:drawing>
              <wp:anchor distT="0" distB="0" distL="114300" distR="114300" simplePos="0" relativeHeight="251663360" behindDoc="0" locked="0" layoutInCell="1" allowOverlap="1" wp14:anchorId="178DE99F" wp14:editId="4BFC7493">
                <wp:simplePos x="0" y="0"/>
                <wp:positionH relativeFrom="column">
                  <wp:posOffset>2325370</wp:posOffset>
                </wp:positionH>
                <wp:positionV relativeFrom="paragraph">
                  <wp:posOffset>45720</wp:posOffset>
                </wp:positionV>
                <wp:extent cx="201930" cy="142875"/>
                <wp:effectExtent l="0" t="0" r="26670" b="3492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83.1pt;margin-top:3.6pt;width:15.9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DAzR0CAAA9BAAADgAAAGRycy9lMm9Eb2MueG1srFPBjtMwEL0j8Q+W7zRNadk2arpadSlCWmDF&#10;wge4jpNY2B4zdpuWr2fitKULnBA+WB7P+PnNm5nl7cEatlcYNLiS56MxZ8pJqLRrSv71y+bVnLMQ&#10;hauEAadKflSB365evlh2vlATaMFUChmBuFB0vuRtjL7IsiBbZUUYgVeOnDWgFZFMbLIKRUfo1mST&#10;8fhN1gFWHkGqEOj2fnDyVcKvayXjp7oOKjJTcuIW045p3/Z7tlqKokHhWy1PNMQ/sLBCO/r0AnUv&#10;omA71H9AWS0RAtRxJMFmUNdaqpQDZZOPf8vmqRVepVxInOAvMoX/Bys/7h+R6YpqR/I4YalGn0k1&#10;4RqjWJ73AnU+FBT35B+xTzH4B5DfAnOwbilM3SFC1ypREa0Unz170BuBnrJt9wEqghe7CEmrQ422&#10;ByQV2CGV5HgpiTpEJumSVFm8JmaSXPl0Mr+Z9YwyUZwfewzxnQLL+kPJkbgncLF/CHEIPYck8mB0&#10;tdHGJAOb7dog2wvqjk1aJ/RwHWYc60q+mE1mCfmZL1xDjNP6G4TVkdrcaFvy+SVIFL1qb12VmjAK&#10;bYYzZWccJXlWbqjAFqojqYgw9DDNHB1awB+cddS/JQ/fdwIVZ+a9o0os8um0b/hkTGc3EzLw2rO9&#10;9ggnCarkkbPhuI7DkOw86qaln/KUu4M7ql6tk7I9v4HViSz1aKrNaZ76Ibi2U9SvqV/9BAAA//8D&#10;AFBLAwQUAAYACAAAACEAiVKGXN4AAAAIAQAADwAAAGRycy9kb3ducmV2LnhtbEyPQU+DQBCF7yb+&#10;h82YeLOLkNBCWRqjqYnHll68DewUUHaXsEuL/nrHk54mL+/lzfeK3WIGcaHJ984qeFxFIMg2Tve2&#10;VXCq9g8bED6g1Tg4Swq+yMOuvL0pMNfuag90OYZWcIn1OSroQhhzKX3TkUG/ciNZ9s5uMhhYTq3U&#10;E1653AwyjqJUGuwtf+hwpOeOms/jbBTUfXzC70P1Gplsn4S3pfqY31+Uur9bnrYgAi3hLwy/+IwO&#10;JTPVbrbai0FBkqYxRxWs+bCfZBveViuIszXIspD/B5Q/AAAA//8DAFBLAQItABQABgAIAAAAIQDk&#10;mcPA+wAAAOEBAAATAAAAAAAAAAAAAAAAAAAAAABbQ29udGVudF9UeXBlc10ueG1sUEsBAi0AFAAG&#10;AAgAAAAhACOyauHXAAAAlAEAAAsAAAAAAAAAAAAAAAAALAEAAF9yZWxzLy5yZWxzUEsBAi0AFAAG&#10;AAgAAAAhAEOQwM0dAgAAPQQAAA4AAAAAAAAAAAAAAAAALAIAAGRycy9lMm9Eb2MueG1sUEsBAi0A&#10;FAAGAAgAAAAhAIlShlzeAAAACAEAAA8AAAAAAAAAAAAAAAAAdQQAAGRycy9kb3ducmV2LnhtbFBL&#10;BQYAAAAABAAEAPMAAACABQAAAAA=&#10;"/>
            </w:pict>
          </mc:Fallback>
        </mc:AlternateContent>
      </w:r>
      <w:r w:rsidR="003C5375" w:rsidRPr="00CA65CB">
        <w:tab/>
        <w:t>Sự nghiệp Kinh tế</w:t>
      </w:r>
    </w:p>
    <w:p w14:paraId="4FD71361" w14:textId="67762CDA" w:rsidR="003C5375" w:rsidRPr="00CA65CB" w:rsidRDefault="00331E3D" w:rsidP="003C5375">
      <w:pPr>
        <w:spacing w:line="360" w:lineRule="auto"/>
        <w:jc w:val="both"/>
      </w:pPr>
      <w:r w:rsidRPr="00CA65CB">
        <w:rPr>
          <w:noProof/>
        </w:rPr>
        <mc:AlternateContent>
          <mc:Choice Requires="wps">
            <w:drawing>
              <wp:anchor distT="0" distB="0" distL="114300" distR="114300" simplePos="0" relativeHeight="251664384" behindDoc="0" locked="0" layoutInCell="1" allowOverlap="1" wp14:anchorId="3A4834C8" wp14:editId="7D2DF753">
                <wp:simplePos x="0" y="0"/>
                <wp:positionH relativeFrom="column">
                  <wp:posOffset>2320925</wp:posOffset>
                </wp:positionH>
                <wp:positionV relativeFrom="paragraph">
                  <wp:posOffset>16510</wp:posOffset>
                </wp:positionV>
                <wp:extent cx="201930" cy="142875"/>
                <wp:effectExtent l="0" t="0" r="26670" b="3492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82.75pt;margin-top:1.3pt;width:15.9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lNlh8CAAA8BAAADgAAAGRycy9lMm9Eb2MueG1srFPBjtMwEL0j8Q+W7zRNaNk2arpadSlCWmDF&#10;wge4jpNYOB4zdpsuX8/Y6ZYucEL4YHk84+c3b2ZW18fesINCr8FWPJ9MOVNWQq1tW/GvX7avFpz5&#10;IGwtDFhV8Ufl+fX65YvV4EpVQAemVsgIxPpycBXvQnBllnnZqV74CThlydkA9iKQiW1WoxgIvTdZ&#10;MZ2+yQbA2iFI5T3d3o5Ovk74TaNk+NQ0XgVmKk7cQtox7bu4Z+uVKFsUrtPyREP8A4teaEufnqFu&#10;RRBsj/oPqF5LBA9NmEjoM2gaLVXKgbLJp79l89AJp1IuJI53Z5n8/4OVHw/3yHRd8SVnVvRUos8k&#10;mrCtUSwvoj6D8yWFPbh7jBl6dwfym2cWNh2FqRtEGDolamKVx/js2YNoeHrKdsMHqAle7AMkqY4N&#10;9hGQRGDHVJHHc0XUMTBJlyTK8jXVTZIrnxWLq3n6QZRPjx368E5Bz+Kh4kjcE7g43PkQyYjyKSSR&#10;B6PrrTYmGdjuNgbZQVBzbNM6ofvLMGPZQPLMi3lCfubzlxDTtP4G0etAXW50X/HFOUiUUbW3tk49&#10;GIQ245koG3uSMSo3VmAH9SOpiDC2MI0cHTrAH5wN1L4V99/3AhVn5r2lSizz2Sz2ezJm86uCDLz0&#10;7C49wkqCqnjgbDxuwjgje4e67einPOVu4Yaq1+ikbKzsyOpEllo0CX4apzgDl3aK+jX0658AAAD/&#10;/wMAUEsDBBQABgAIAAAAIQA4xd8O3QAAAAgBAAAPAAAAZHJzL2Rvd25yZXYueG1sTI9BT4NAFITv&#10;Jv6HzTPxZpdCQIssjdHUxGNLL94e7BNQ9i1hlxb99a4ne5zMZOabYruYQZxocr1lBetVBIK4sbrn&#10;VsGx2t09gHAeWeNgmRR8k4NteX1VYK7tmfd0OvhWhBJ2OSrovB9zKV3TkUG3siNx8D7sZNAHObVS&#10;T3gO5WaQcRRl0mDPYaHDkZ47ar4Os1FQ9/ERf/bVa2Q2u8S/LdXn/P6i1O3N8vQIwtPi/8Pwhx/Q&#10;oQxMtZ1ZOzEoSLI0DVEFcQYi+MnmPgFRB52uQZaFvDxQ/gIAAP//AwBQSwECLQAUAAYACAAAACEA&#10;5JnDwPsAAADhAQAAEwAAAAAAAAAAAAAAAAAAAAAAW0NvbnRlbnRfVHlwZXNdLnhtbFBLAQItABQA&#10;BgAIAAAAIQAjsmrh1wAAAJQBAAALAAAAAAAAAAAAAAAAACwBAABfcmVscy8ucmVsc1BLAQItABQA&#10;BgAIAAAAIQA/KU2WHwIAADwEAAAOAAAAAAAAAAAAAAAAACwCAABkcnMvZTJvRG9jLnhtbFBLAQIt&#10;ABQABgAIAAAAIQA4xd8O3QAAAAgBAAAPAAAAAAAAAAAAAAAAAHcEAABkcnMvZG93bnJldi54bWxQ&#10;SwUGAAAAAAQABADzAAAAgQUAAAAA&#10;"/>
            </w:pict>
          </mc:Fallback>
        </mc:AlternateContent>
      </w:r>
      <w:r w:rsidR="003C5375" w:rsidRPr="00CA65CB">
        <w:tab/>
        <w:t>Sự nghiệp Môi trường</w:t>
      </w:r>
    </w:p>
    <w:p w14:paraId="090F56AB" w14:textId="21CF0BD3" w:rsidR="003C5375" w:rsidRPr="00CA65CB" w:rsidRDefault="00331E3D" w:rsidP="003C5375">
      <w:pPr>
        <w:spacing w:line="360" w:lineRule="auto"/>
        <w:jc w:val="both"/>
      </w:pPr>
      <w:r w:rsidRPr="00CA65CB">
        <w:rPr>
          <w:noProof/>
        </w:rPr>
        <mc:AlternateContent>
          <mc:Choice Requires="wps">
            <w:drawing>
              <wp:anchor distT="0" distB="0" distL="114300" distR="114300" simplePos="0" relativeHeight="251665408" behindDoc="0" locked="0" layoutInCell="1" allowOverlap="1" wp14:anchorId="7F1DA316" wp14:editId="207ACB1E">
                <wp:simplePos x="0" y="0"/>
                <wp:positionH relativeFrom="column">
                  <wp:posOffset>2324735</wp:posOffset>
                </wp:positionH>
                <wp:positionV relativeFrom="paragraph">
                  <wp:posOffset>9525</wp:posOffset>
                </wp:positionV>
                <wp:extent cx="201930" cy="142875"/>
                <wp:effectExtent l="0" t="0" r="26670" b="3492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83.05pt;margin-top:.75pt;width:15.9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n/mB8CAAA8BAAADgAAAGRycy9lMm9Eb2MueG1srFPbbhMxEH1H4h8sv5PNpgltVtlUVUoQUoGK&#10;wgdMvN6shW+MnWzK13fsTUMKPCH8YHk84+MzZ2YW1wej2V5iUM7WvByNOZNWuEbZbc2/fV2/ueIs&#10;RLANaGdlzR9l4NfL168Wva/kxHVONxIZgdhQ9b7mXYy+KoogOmkgjJyXlpytQwORTNwWDUJP6EYX&#10;k/H4bdE7bDw6IUOg29vByZcZv22liJ/bNsjIdM2JW8w75n2T9mK5gGqL4DsljjTgH1gYUJY+PUHd&#10;QgS2Q/UHlFECXXBtHAlnCte2SsicA2VTjn/L5qEDL3MuJE7wJ5nC/4MVn/b3yFRTcyqUBUMl+kKi&#10;gd1qycqLpE/vQ0VhD/4eU4bB3znxPTDrVh2FyRtE13cSGmJVpvjixYNkBHrKNv1H1xA87KLLUh1a&#10;NAmQRGCHXJHHU0XkITJBlyTK/ILqJshVTidXl7P8A1TPjz2G+F46w9Kh5kjcMzjs70JMZKB6Dsnk&#10;nVbNWmmdDdxuVhrZHqg51nkd0cN5mLasr/l8Npll5Be+cA4xzutvEEZF6nKtDMl8CoIqqfbONrkH&#10;Iyg9nImytkcZk3JDBTaueSQV0Q0tTCNHh87hT856at+ahx87QMmZ/mCpEvNyOk39no3p7HJCBp57&#10;NucesIKgah45G46rOMzIzqPadvRTmXO37oaq16qsbKrswOpIllo0C34cpzQD53aO+jX0yycAAAD/&#10;/wMAUEsDBBQABgAIAAAAIQC7Twck3QAAAAgBAAAPAAAAZHJzL2Rvd25yZXYueG1sTI9BT4NAEIXv&#10;Jv6HzZh4s0tBUZClMZqaeGzpxdvCjoCys4RdWvTXO57qcfK9vPdNsVnsII44+d6RgvUqAoHUONNT&#10;q+BQbW8eQPigyejBESr4Rg+b8vKi0LlxJ9rhcR9awSXkc62gC2HMpfRNh1b7lRuRmH24yerA59RK&#10;M+kTl9tBxlGUSqt74oVOj/jcYfO1n62Cuo8P+mdXvUY22ybhbak+5/cXpa6vlqdHEAGXcA7Dnz6r&#10;Q8lOtZvJeDEoSNJ0zVEGdyCYJ9l9BqJWEN9GIMtC/n+g/AUAAP//AwBQSwECLQAUAAYACAAAACEA&#10;5JnDwPsAAADhAQAAEwAAAAAAAAAAAAAAAAAAAAAAW0NvbnRlbnRfVHlwZXNdLnhtbFBLAQItABQA&#10;BgAIAAAAIQAjsmrh1wAAAJQBAAALAAAAAAAAAAAAAAAAACwBAABfcmVscy8ucmVsc1BLAQItABQA&#10;BgAIAAAAIQA2Gf+YHwIAADwEAAAOAAAAAAAAAAAAAAAAACwCAABkcnMvZTJvRG9jLnhtbFBLAQIt&#10;ABQABgAIAAAAIQC7Twck3QAAAAgBAAAPAAAAAAAAAAAAAAAAAHcEAABkcnMvZG93bnJldi54bWxQ&#10;SwUGAAAAAAQABADzAAAAgQUAAAAA&#10;"/>
            </w:pict>
          </mc:Fallback>
        </mc:AlternateContent>
      </w:r>
      <w:r w:rsidRPr="00CA65CB">
        <w:rPr>
          <w:noProof/>
        </w:rPr>
        <mc:AlternateContent>
          <mc:Choice Requires="wps">
            <w:drawing>
              <wp:anchor distT="0" distB="0" distL="114300" distR="114300" simplePos="0" relativeHeight="251666432" behindDoc="0" locked="0" layoutInCell="1" allowOverlap="1" wp14:anchorId="2F06794E" wp14:editId="25AA8700">
                <wp:simplePos x="0" y="0"/>
                <wp:positionH relativeFrom="column">
                  <wp:posOffset>2320925</wp:posOffset>
                </wp:positionH>
                <wp:positionV relativeFrom="paragraph">
                  <wp:posOffset>261620</wp:posOffset>
                </wp:positionV>
                <wp:extent cx="201930" cy="142875"/>
                <wp:effectExtent l="0" t="0" r="26670" b="34925"/>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2.75pt;margin-top:20.6pt;width:15.9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CkTh8CAAA8BAAADgAAAGRycy9lMm9Eb2MueG1srFPBjtMwEL0j8Q+W7zRNaWkbNV2tuhQhLbBi&#10;4QNcx0ksHI8Zu03L1zN2uqULnBA+WB7P+PnNm5nVzbEz7KDQa7Alz0djzpSVUGnblPzrl+2rBWc+&#10;CFsJA1aV/KQ8v1m/fLHqXaEm0IKpFDICsb7oXcnbEFyRZV62qhN+BE5ZctaAnQhkYpNVKHpC70w2&#10;GY/fZD1g5RCk8p5u7wYnXyf8ulYyfKprrwIzJSduIe2Y9l3cs/VKFA0K12p5piH+gUUntKVPL1B3&#10;Igi2R/0HVKclgoc6jCR0GdS1lirlQNnk49+yeWyFUykXEse7i0z+/8HKj4cHZLoq+ZwzKzoq0WcS&#10;TdjGKJZPoz698wWFPboHjBl6dw/ym2cWNi2FqVtE6FslKmKVx/js2YNoeHrKdv0HqAhe7AMkqY41&#10;dhGQRGDHVJHTpSLqGJikSxJl+ZrqJsmVTyeL+Sz9IIqnxw59eKegY/FQciTuCVwc7n2IZETxFJLI&#10;g9HVVhuTDGx2G4PsIKg5tmmd0f11mLGsL/lyNpkl5Gc+fw0xTutvEJ0O1OVGdyVfXIJEEVV7a6vU&#10;g0FoM5yJsrFnGaNyQwV2UJ1IRYShhWnk6NAC/uCsp/Ytuf++F6g4M+8tVWKZT6ex35Mxnc0nZOC1&#10;Z3ftEVYSVMkDZ8NxE4YZ2TvUTUs/5Sl3C7dUvVonZWNlB1ZnstSiSfDzOMUZuLZT1K+hX/8EAAD/&#10;/wMAUEsDBBQABgAIAAAAIQDEr42z3wAAAAkBAAAPAAAAZHJzL2Rvd25yZXYueG1sTI9BT4NAEIXv&#10;Jv6HzZh4s0vBUosMjdHUxGNLL94GdgWUnSXs0qK/3u1Jj5P35b1v8u1senHSo+ssIywXEQjNtVUd&#10;NwjHcnf3AMJ5YkW9ZY3wrR1si+urnDJlz7zXp4NvRChhlxFC6/2QSenqVhtyCztoDtmHHQ35cI6N&#10;VCOdQ7npZRxFqTTUcVhoadDPra6/DpNBqLr4SD/78jUym13i3+byc3p/Qby9mZ8eQXg9+z8YLvpB&#10;HYrgVNmJlRM9QpKuVgFFuF/GIAKQbNYJiAohTdYgi1z+/6D4BQAA//8DAFBLAQItABQABgAIAAAA&#10;IQDkmcPA+wAAAOEBAAATAAAAAAAAAAAAAAAAAAAAAABbQ29udGVudF9UeXBlc10ueG1sUEsBAi0A&#10;FAAGAAgAAAAhACOyauHXAAAAlAEAAAsAAAAAAAAAAAAAAAAALAEAAF9yZWxzLy5yZWxzUEsBAi0A&#10;FAAGAAgAAAAhAJEgpE4fAgAAPAQAAA4AAAAAAAAAAAAAAAAALAIAAGRycy9lMm9Eb2MueG1sUEsB&#10;Ai0AFAAGAAgAAAAhAMSvjbPfAAAACQEAAA8AAAAAAAAAAAAAAAAAdwQAAGRycy9kb3ducmV2Lnht&#10;bFBLBQYAAAAABAAEAPMAAACDBQAAAAA=&#10;"/>
            </w:pict>
          </mc:Fallback>
        </mc:AlternateContent>
      </w:r>
      <w:r w:rsidR="003C5375" w:rsidRPr="00CA65CB">
        <w:tab/>
        <w:t>Địa phương</w:t>
      </w:r>
    </w:p>
    <w:p w14:paraId="2C7C9D36" w14:textId="77777777" w:rsidR="003C5375" w:rsidRPr="00CA65CB" w:rsidRDefault="003C5375" w:rsidP="003C5375">
      <w:pPr>
        <w:spacing w:line="360" w:lineRule="auto"/>
        <w:jc w:val="both"/>
      </w:pPr>
      <w:r w:rsidRPr="00CA65CB">
        <w:tab/>
        <w:t>ODA</w:t>
      </w:r>
      <w:r w:rsidRPr="00CA65CB">
        <w:tab/>
      </w:r>
    </w:p>
    <w:p w14:paraId="43A7F835" w14:textId="77777777" w:rsidR="003C5375" w:rsidRPr="00CA65CB" w:rsidRDefault="003C5375" w:rsidP="003C5375">
      <w:pPr>
        <w:spacing w:line="360" w:lineRule="auto"/>
        <w:ind w:firstLine="720"/>
        <w:jc w:val="both"/>
      </w:pPr>
      <w:r w:rsidRPr="00CA65CB">
        <w:t xml:space="preserve">Khác </w:t>
      </w:r>
      <w:r w:rsidRPr="00CA65CB">
        <w:rPr>
          <w:i/>
        </w:rPr>
        <w:t>(ghi rõ)</w:t>
      </w:r>
      <w:r w:rsidRPr="00CA65CB">
        <w:t>:……………………………………………………………………</w:t>
      </w:r>
    </w:p>
    <w:p w14:paraId="1DE9F00F" w14:textId="77777777" w:rsidR="003C5375" w:rsidRPr="00CA65CB" w:rsidRDefault="003C5375" w:rsidP="003C5375">
      <w:pPr>
        <w:spacing w:line="360" w:lineRule="auto"/>
        <w:ind w:firstLine="720"/>
        <w:jc w:val="both"/>
      </w:pPr>
      <w:r w:rsidRPr="00CA65CB">
        <w:t>Sơ đồ khu vực yêu cầu cung cấp ảnh viễn thám</w:t>
      </w:r>
      <w:r w:rsidRPr="00CA65CB">
        <w:rPr>
          <w:vertAlign w:val="superscript"/>
        </w:rPr>
        <w:t>5</w:t>
      </w:r>
      <w:r w:rsidRPr="00CA65CB">
        <w:t xml:space="preserve">: </w:t>
      </w:r>
      <w:r w:rsidRPr="00CA65CB">
        <w:rPr>
          <w:i/>
        </w:rPr>
        <w:t>(gửi kèm theo công văn này)</w:t>
      </w:r>
    </w:p>
    <w:tbl>
      <w:tblPr>
        <w:tblW w:w="4504" w:type="dxa"/>
        <w:tblInd w:w="9666" w:type="dxa"/>
        <w:tblLook w:val="04A0" w:firstRow="1" w:lastRow="0" w:firstColumn="1" w:lastColumn="0" w:noHBand="0" w:noVBand="1"/>
      </w:tblPr>
      <w:tblGrid>
        <w:gridCol w:w="4504"/>
      </w:tblGrid>
      <w:tr w:rsidR="003C5375" w:rsidRPr="00CA65CB" w14:paraId="6B9E21CD" w14:textId="77777777" w:rsidTr="00951714">
        <w:trPr>
          <w:trHeight w:val="995"/>
        </w:trPr>
        <w:tc>
          <w:tcPr>
            <w:tcW w:w="4504" w:type="dxa"/>
          </w:tcPr>
          <w:p w14:paraId="32AB2B05" w14:textId="77777777" w:rsidR="003C5375" w:rsidRPr="00CA65CB" w:rsidRDefault="003C5375" w:rsidP="00951714">
            <w:pPr>
              <w:tabs>
                <w:tab w:val="left" w:pos="3762"/>
              </w:tabs>
              <w:ind w:left="-18" w:rightChars="153" w:right="428" w:firstLine="18"/>
              <w:jc w:val="center"/>
              <w:rPr>
                <w:i/>
                <w:lang w:eastAsia="ja-JP"/>
              </w:rPr>
            </w:pPr>
            <w:r w:rsidRPr="00CA65CB">
              <w:rPr>
                <w:b/>
                <w:lang w:eastAsia="ja-JP"/>
              </w:rPr>
              <w:t xml:space="preserve">Thủ trưởng cơ quan, tổ chức đề nghị cung cấp dữ liệu viễn thám </w:t>
            </w:r>
            <w:r w:rsidRPr="00CA65CB">
              <w:rPr>
                <w:i/>
                <w:lang w:eastAsia="ja-JP"/>
              </w:rPr>
              <w:t>(Ký, ghi rõ họ tên, đóng dấu)</w:t>
            </w:r>
          </w:p>
        </w:tc>
      </w:tr>
      <w:tr w:rsidR="003C5375" w:rsidRPr="00CA65CB" w14:paraId="56F1FA33" w14:textId="77777777" w:rsidTr="00951714">
        <w:trPr>
          <w:trHeight w:val="80"/>
        </w:trPr>
        <w:tc>
          <w:tcPr>
            <w:tcW w:w="4504" w:type="dxa"/>
          </w:tcPr>
          <w:p w14:paraId="2C839E26" w14:textId="77777777" w:rsidR="003C5375" w:rsidRPr="00CA65CB" w:rsidRDefault="003C5375" w:rsidP="00951714">
            <w:pPr>
              <w:ind w:rightChars="153" w:right="428"/>
              <w:jc w:val="center"/>
              <w:rPr>
                <w:b/>
                <w:lang w:eastAsia="ja-JP"/>
              </w:rPr>
            </w:pPr>
          </w:p>
          <w:p w14:paraId="5056E834" w14:textId="77777777" w:rsidR="003C5375" w:rsidRPr="00CA65CB" w:rsidRDefault="003C5375" w:rsidP="00951714">
            <w:pPr>
              <w:ind w:rightChars="153" w:right="428"/>
              <w:jc w:val="center"/>
              <w:rPr>
                <w:b/>
                <w:lang w:eastAsia="ja-JP"/>
              </w:rPr>
            </w:pPr>
          </w:p>
          <w:p w14:paraId="3116E8E9" w14:textId="77777777" w:rsidR="003C5375" w:rsidRPr="00CA65CB" w:rsidRDefault="003C5375" w:rsidP="00951714">
            <w:pPr>
              <w:ind w:rightChars="153" w:right="428"/>
              <w:rPr>
                <w:b/>
                <w:lang w:eastAsia="ja-JP"/>
              </w:rPr>
            </w:pPr>
          </w:p>
        </w:tc>
      </w:tr>
    </w:tbl>
    <w:p w14:paraId="1C186247" w14:textId="77777777" w:rsidR="003C5375" w:rsidRPr="00CA65CB" w:rsidRDefault="003C5375" w:rsidP="003C5375">
      <w:pPr>
        <w:numPr>
          <w:ilvl w:val="0"/>
          <w:numId w:val="31"/>
        </w:numPr>
        <w:spacing w:line="312" w:lineRule="auto"/>
        <w:rPr>
          <w:b/>
        </w:rPr>
      </w:pPr>
      <w:r w:rsidRPr="00CA65CB">
        <w:rPr>
          <w:b/>
        </w:rPr>
        <w:t>Giải thích:</w:t>
      </w:r>
    </w:p>
    <w:p w14:paraId="6E7EF8E9" w14:textId="77777777" w:rsidR="003C5375" w:rsidRPr="00CA65CB" w:rsidRDefault="003C5375" w:rsidP="003C5375">
      <w:pPr>
        <w:pStyle w:val="FootnoteText"/>
        <w:spacing w:before="60"/>
        <w:rPr>
          <w:sz w:val="28"/>
          <w:szCs w:val="28"/>
        </w:rPr>
      </w:pPr>
      <w:r w:rsidRPr="00CA65CB">
        <w:rPr>
          <w:rStyle w:val="FootnoteReference"/>
          <w:sz w:val="28"/>
          <w:szCs w:val="28"/>
        </w:rPr>
        <w:footnoteRef/>
      </w:r>
      <w:r w:rsidRPr="00CA65CB">
        <w:rPr>
          <w:sz w:val="28"/>
          <w:szCs w:val="28"/>
        </w:rPr>
        <w:t xml:space="preserve"> Loại ảnh viễn thám: trong bảng đã liệt kê những loại dữ liệu viễn thám hiện có trong cơ sở dữ liệu tại Cục Viễn thám quốc gia. Đối với những loại dữ liệu viễn thám khác đề nghị ghi rõ tên.</w:t>
      </w:r>
    </w:p>
    <w:p w14:paraId="181FE88D" w14:textId="77777777" w:rsidR="003C5375" w:rsidRPr="00CA65CB" w:rsidRDefault="003C5375" w:rsidP="003C5375">
      <w:pPr>
        <w:pStyle w:val="FootnoteText"/>
        <w:spacing w:before="60"/>
        <w:rPr>
          <w:sz w:val="28"/>
          <w:szCs w:val="28"/>
        </w:rPr>
      </w:pPr>
      <w:r w:rsidRPr="00CA65CB">
        <w:rPr>
          <w:rStyle w:val="FootnoteReference"/>
          <w:sz w:val="28"/>
          <w:szCs w:val="28"/>
        </w:rPr>
        <w:t>2</w:t>
      </w:r>
      <w:r w:rsidRPr="00CA65CB">
        <w:rPr>
          <w:sz w:val="28"/>
          <w:szCs w:val="28"/>
        </w:rPr>
        <w:t xml:space="preserve"> Mức độ xử lý gồm 3 mức, đề nghị ghi rõ 1 trong 3 mức xử lý này:</w:t>
      </w:r>
    </w:p>
    <w:p w14:paraId="1B291DE6" w14:textId="77777777" w:rsidR="003C5375" w:rsidRPr="00CA65CB" w:rsidRDefault="003C5375" w:rsidP="003C5375">
      <w:pPr>
        <w:pStyle w:val="FootnoteText"/>
        <w:spacing w:before="60"/>
        <w:rPr>
          <w:i/>
          <w:sz w:val="28"/>
          <w:szCs w:val="28"/>
        </w:rPr>
      </w:pPr>
      <w:r w:rsidRPr="00CA65CB">
        <w:rPr>
          <w:sz w:val="28"/>
          <w:szCs w:val="28"/>
        </w:rPr>
        <w:t xml:space="preserve">- Mức 1A: là dữ liệu </w:t>
      </w:r>
      <w:r w:rsidRPr="00CA65CB">
        <w:rPr>
          <w:i/>
          <w:sz w:val="28"/>
          <w:szCs w:val="28"/>
        </w:rPr>
        <w:t>ảnh thô, được xử lý sơ bộ nhằm loại bỏ sai số trong của đầu thu và tín hiệu nhiễu do ảnh hưởng của khí quyển.</w:t>
      </w:r>
    </w:p>
    <w:p w14:paraId="136CCEA2" w14:textId="77777777" w:rsidR="003C5375" w:rsidRPr="00CA65CB" w:rsidRDefault="003C5375" w:rsidP="003C5375">
      <w:pPr>
        <w:pStyle w:val="FootnoteText"/>
        <w:spacing w:before="60"/>
        <w:rPr>
          <w:i/>
          <w:sz w:val="28"/>
          <w:szCs w:val="28"/>
        </w:rPr>
      </w:pPr>
      <w:r w:rsidRPr="00CA65CB">
        <w:rPr>
          <w:i/>
          <w:sz w:val="28"/>
          <w:szCs w:val="28"/>
        </w:rPr>
        <w:t>- Mức 2A: là dữ liệu ảnh đã được xử lý sơ bộ về phổ và hình học, chưa loại bỏ ảnh hưởng do chênh cao địa hình</w:t>
      </w:r>
    </w:p>
    <w:p w14:paraId="503FDAAB" w14:textId="1FD8D6C8" w:rsidR="003C5375" w:rsidRPr="00CA65CB" w:rsidRDefault="003C5375" w:rsidP="003C5375">
      <w:pPr>
        <w:pStyle w:val="FootnoteText"/>
        <w:spacing w:before="60"/>
        <w:rPr>
          <w:sz w:val="28"/>
          <w:szCs w:val="28"/>
        </w:rPr>
      </w:pPr>
      <w:r w:rsidRPr="00CA65CB">
        <w:rPr>
          <w:i/>
          <w:sz w:val="28"/>
          <w:szCs w:val="28"/>
        </w:rPr>
        <w:lastRenderedPageBreak/>
        <w:t>- Mức 3:là dữ liệu ảnh đã được hiệu chỉnh phổ và hình học bằng điểm khống chế mặt đất , đưa về hệ tọa độ bản đồ. Còn gọi là bình đồ ảnh hoặc ảnh trực giao, có độ chính xác tương đương với bản đồ địa hình.. Đối với mức xử lý này đề nghị ghi rõ độ chính xác tương đương với bản đồ địa hình. VD</w:t>
      </w:r>
      <w:r w:rsidR="00623434" w:rsidRPr="00CA65CB">
        <w:rPr>
          <w:i/>
          <w:sz w:val="28"/>
          <w:szCs w:val="28"/>
        </w:rPr>
        <w:t>:</w:t>
      </w:r>
      <w:r w:rsidRPr="00CA65CB">
        <w:rPr>
          <w:i/>
          <w:sz w:val="28"/>
          <w:szCs w:val="28"/>
        </w:rPr>
        <w:t xml:space="preserve"> 1</w:t>
      </w:r>
      <w:r w:rsidR="00623434" w:rsidRPr="00CA65CB">
        <w:rPr>
          <w:i/>
          <w:sz w:val="28"/>
          <w:szCs w:val="28"/>
        </w:rPr>
        <w:t>:</w:t>
      </w:r>
      <w:r w:rsidRPr="00CA65CB">
        <w:rPr>
          <w:i/>
          <w:sz w:val="28"/>
          <w:szCs w:val="28"/>
        </w:rPr>
        <w:t>25 000.</w:t>
      </w:r>
    </w:p>
    <w:p w14:paraId="3CB4A657" w14:textId="77777777" w:rsidR="003C5375" w:rsidRPr="00CA65CB" w:rsidRDefault="003C5375" w:rsidP="003C5375">
      <w:pPr>
        <w:pStyle w:val="FootnoteText"/>
        <w:spacing w:before="60"/>
        <w:rPr>
          <w:sz w:val="28"/>
          <w:szCs w:val="28"/>
        </w:rPr>
      </w:pPr>
      <w:r w:rsidRPr="00CA65CB">
        <w:rPr>
          <w:rStyle w:val="FootnoteReference"/>
          <w:sz w:val="28"/>
          <w:szCs w:val="28"/>
        </w:rPr>
        <w:t>3</w:t>
      </w:r>
      <w:r w:rsidRPr="00CA65CB">
        <w:rPr>
          <w:sz w:val="28"/>
          <w:szCs w:val="28"/>
        </w:rPr>
        <w:t xml:space="preserve"> Độ phân giải: là độ phân giải mặt đất của dữ liệu viễn thám theo đơn vị mét. VD: dữ liệu viễn thám SPOT5 đa phổ có độ phân giải là 10m.</w:t>
      </w:r>
    </w:p>
    <w:p w14:paraId="795E37BC" w14:textId="77777777" w:rsidR="003C5375" w:rsidRPr="00CA65CB" w:rsidRDefault="003C5375" w:rsidP="003C5375">
      <w:pPr>
        <w:pStyle w:val="FootnoteText"/>
        <w:spacing w:before="60"/>
        <w:rPr>
          <w:sz w:val="28"/>
          <w:szCs w:val="28"/>
        </w:rPr>
      </w:pPr>
      <w:r w:rsidRPr="00CA65CB">
        <w:rPr>
          <w:rStyle w:val="FootnoteReference"/>
          <w:sz w:val="28"/>
          <w:szCs w:val="28"/>
        </w:rPr>
        <w:t>4</w:t>
      </w:r>
      <w:r w:rsidRPr="00CA65CB">
        <w:rPr>
          <w:sz w:val="28"/>
          <w:szCs w:val="28"/>
        </w:rPr>
        <w:t xml:space="preserve"> Thời gian chụp ảnh: là thời gian mà dữ liệu viễn thám ghi nhận thông tin. VD: 23/12/2013</w:t>
      </w:r>
    </w:p>
    <w:p w14:paraId="2E8D2939" w14:textId="77777777" w:rsidR="003C5375" w:rsidRPr="00CA65CB" w:rsidRDefault="003C5375" w:rsidP="003C5375">
      <w:pPr>
        <w:pStyle w:val="FootnoteText"/>
        <w:spacing w:before="60"/>
        <w:rPr>
          <w:sz w:val="28"/>
          <w:szCs w:val="28"/>
        </w:rPr>
      </w:pPr>
      <w:r w:rsidRPr="00CA65CB">
        <w:rPr>
          <w:rStyle w:val="FootnoteReference"/>
          <w:sz w:val="28"/>
          <w:szCs w:val="28"/>
        </w:rPr>
        <w:t>5</w:t>
      </w:r>
      <w:r w:rsidRPr="00CA65CB">
        <w:rPr>
          <w:sz w:val="28"/>
          <w:szCs w:val="28"/>
        </w:rPr>
        <w:t xml:space="preserve"> Khu vực yêu cầu là khu vực yêu cầu đặt dữ liệu, có thể mô tả theo các cách sau:</w:t>
      </w:r>
    </w:p>
    <w:p w14:paraId="78734858" w14:textId="77777777" w:rsidR="003C5375" w:rsidRPr="00CA65CB" w:rsidRDefault="003C5375" w:rsidP="003C5375">
      <w:pPr>
        <w:pStyle w:val="FootnoteText"/>
        <w:spacing w:before="60"/>
        <w:rPr>
          <w:sz w:val="28"/>
          <w:szCs w:val="28"/>
        </w:rPr>
      </w:pPr>
      <w:r w:rsidRPr="00CA65CB">
        <w:rPr>
          <w:sz w:val="28"/>
          <w:szCs w:val="28"/>
        </w:rPr>
        <w:t>- Theo tọa độ 4 góc hình tứ giác phủ trùm khu vực yêu cầu.</w:t>
      </w:r>
    </w:p>
    <w:p w14:paraId="79AB5399" w14:textId="77777777" w:rsidR="003C5375" w:rsidRPr="00CA65CB" w:rsidRDefault="003C5375" w:rsidP="003C5375">
      <w:pPr>
        <w:pStyle w:val="FootnoteText"/>
        <w:spacing w:before="60"/>
        <w:rPr>
          <w:sz w:val="28"/>
          <w:szCs w:val="28"/>
        </w:rPr>
      </w:pPr>
      <w:r w:rsidRPr="00CA65CB">
        <w:rPr>
          <w:sz w:val="28"/>
          <w:szCs w:val="28"/>
        </w:rPr>
        <w:t>- Theo địa giới hành chính.</w:t>
      </w:r>
    </w:p>
    <w:p w14:paraId="3CB309B2" w14:textId="77777777" w:rsidR="003C5375" w:rsidRPr="00CA65CB" w:rsidRDefault="003C5375" w:rsidP="003C5375">
      <w:pPr>
        <w:pStyle w:val="FootnoteText"/>
        <w:spacing w:before="60"/>
        <w:rPr>
          <w:sz w:val="28"/>
          <w:szCs w:val="28"/>
        </w:rPr>
      </w:pPr>
      <w:r w:rsidRPr="00CA65CB">
        <w:rPr>
          <w:rStyle w:val="FootnoteReference"/>
          <w:sz w:val="28"/>
          <w:szCs w:val="28"/>
        </w:rPr>
        <w:t>6</w:t>
      </w:r>
      <w:r w:rsidRPr="00CA65CB">
        <w:rPr>
          <w:sz w:val="28"/>
          <w:szCs w:val="28"/>
        </w:rPr>
        <w:t xml:space="preserve"> Số lượng: số lượng cảnh ảnh phủ trùm khu vực yêu cầu ảnh viễn thám.</w:t>
      </w:r>
    </w:p>
    <w:p w14:paraId="3B87C7E8" w14:textId="00D7852F" w:rsidR="003C5375" w:rsidRPr="00CA65CB" w:rsidRDefault="003C5375" w:rsidP="003C5375">
      <w:pPr>
        <w:pStyle w:val="FootnoteText"/>
        <w:spacing w:before="60"/>
        <w:rPr>
          <w:sz w:val="28"/>
          <w:szCs w:val="28"/>
          <w:shd w:val="clear" w:color="auto" w:fill="FFFFFF"/>
        </w:rPr>
      </w:pPr>
      <w:r w:rsidRPr="00CA65CB">
        <w:rPr>
          <w:rStyle w:val="FootnoteReference"/>
          <w:sz w:val="28"/>
          <w:szCs w:val="28"/>
        </w:rPr>
        <w:t>7</w:t>
      </w:r>
      <w:r w:rsidR="00D34E03" w:rsidRPr="00CA65CB">
        <w:rPr>
          <w:sz w:val="28"/>
          <w:szCs w:val="28"/>
        </w:rPr>
        <w:t xml:space="preserve"> SPOT6,7: Ảnh SPOT6,7</w:t>
      </w:r>
      <w:r w:rsidRPr="00CA65CB">
        <w:rPr>
          <w:sz w:val="28"/>
          <w:szCs w:val="28"/>
        </w:rPr>
        <w:t xml:space="preserve"> </w:t>
      </w:r>
      <w:r w:rsidRPr="00CA65CB">
        <w:rPr>
          <w:sz w:val="28"/>
          <w:szCs w:val="28"/>
          <w:shd w:val="clear" w:color="auto" w:fill="FFFFFF"/>
        </w:rPr>
        <w:t xml:space="preserve">với 1 </w:t>
      </w:r>
      <w:r w:rsidR="00D34E03" w:rsidRPr="00CA65CB">
        <w:rPr>
          <w:sz w:val="28"/>
          <w:szCs w:val="28"/>
          <w:shd w:val="clear" w:color="auto" w:fill="FFFFFF"/>
        </w:rPr>
        <w:t>kênh toàn sắc độ phân giải đến 1</w:t>
      </w:r>
      <w:r w:rsidRPr="00CA65CB">
        <w:rPr>
          <w:sz w:val="28"/>
          <w:szCs w:val="28"/>
          <w:shd w:val="clear" w:color="auto" w:fill="FFFFFF"/>
        </w:rPr>
        <w:t>.5m và 4 kên</w:t>
      </w:r>
      <w:r w:rsidR="00D34E03" w:rsidRPr="00CA65CB">
        <w:rPr>
          <w:sz w:val="28"/>
          <w:szCs w:val="28"/>
          <w:shd w:val="clear" w:color="auto" w:fill="FFFFFF"/>
        </w:rPr>
        <w:t>h đa sắc với độ phân giải đến 5</w:t>
      </w:r>
      <w:r w:rsidRPr="00CA65CB">
        <w:rPr>
          <w:sz w:val="28"/>
          <w:szCs w:val="28"/>
          <w:shd w:val="clear" w:color="auto" w:fill="FFFFFF"/>
        </w:rPr>
        <w:t xml:space="preserve">m, thường được sử dụng để lập và cập nhật bản đồ sử dụng đất, bản đồ nông nghiệp và bản </w:t>
      </w:r>
      <w:r w:rsidR="00D34E03" w:rsidRPr="00CA65CB">
        <w:rPr>
          <w:sz w:val="28"/>
          <w:szCs w:val="28"/>
          <w:shd w:val="clear" w:color="auto" w:fill="FFFFFF"/>
        </w:rPr>
        <w:t>đồ rừng ở các tỷ lệ lớn</w:t>
      </w:r>
      <w:r w:rsidRPr="00CA65CB">
        <w:rPr>
          <w:sz w:val="28"/>
          <w:szCs w:val="28"/>
          <w:shd w:val="clear" w:color="auto" w:fill="FFFFFF"/>
        </w:rPr>
        <w:t>.</w:t>
      </w:r>
    </w:p>
    <w:p w14:paraId="630CEBBE" w14:textId="77777777" w:rsidR="003C5375" w:rsidRPr="00CA65CB" w:rsidRDefault="003C5375" w:rsidP="003C5375">
      <w:pPr>
        <w:jc w:val="both"/>
        <w:rPr>
          <w:shd w:val="clear" w:color="auto" w:fill="FFFFFF"/>
        </w:rPr>
      </w:pPr>
      <w:r w:rsidRPr="00CA65CB">
        <w:rPr>
          <w:shd w:val="clear" w:color="auto" w:fill="FFFFFF"/>
          <w:vertAlign w:val="superscript"/>
        </w:rPr>
        <w:t>8</w:t>
      </w:r>
      <w:r w:rsidRPr="00CA65CB">
        <w:rPr>
          <w:shd w:val="clear" w:color="auto" w:fill="FFFFFF"/>
        </w:rPr>
        <w:t>VNREDSat1: Ảnh  VNREDSat1 với 1 kênh toàn sắc độ phân giải đến 2.5m và 4 kênh đa sắc với độ phân giải đến 10m, thường được sử dụng để lập và cập nhật bản đồ sử dụng đất, bản đồ nông nghiệp và bản đồ rừng ở các tỷ lệ lớn...Dữ liệu ảnh VNREDSat1 được cập nhật từ tháng 8 năm 2013 đến  nay.</w:t>
      </w:r>
    </w:p>
    <w:p w14:paraId="470228BA" w14:textId="3C650E26" w:rsidR="003C5375" w:rsidRPr="00CA65CB" w:rsidRDefault="003C5375" w:rsidP="00D34E03">
      <w:pPr>
        <w:jc w:val="both"/>
        <w:rPr>
          <w:i/>
        </w:rPr>
      </w:pPr>
      <w:r w:rsidRPr="00CA65CB">
        <w:rPr>
          <w:shd w:val="clear" w:color="auto" w:fill="FFFFFF"/>
          <w:vertAlign w:val="superscript"/>
        </w:rPr>
        <w:t>9</w:t>
      </w:r>
      <w:r w:rsidRPr="00CA65CB">
        <w:t xml:space="preserve"> </w:t>
      </w:r>
      <w:r w:rsidRPr="00CA65CB">
        <w:rPr>
          <w:b/>
        </w:rPr>
        <w:t>Ghi chú</w:t>
      </w:r>
      <w:r w:rsidRPr="00CA65CB">
        <w:t xml:space="preserve">: </w:t>
      </w:r>
    </w:p>
    <w:p w14:paraId="38E13E1D" w14:textId="77777777" w:rsidR="003C5375" w:rsidRPr="00CA65CB" w:rsidRDefault="003C5375" w:rsidP="003C5375">
      <w:pPr>
        <w:ind w:firstLine="426"/>
      </w:pPr>
      <w:r w:rsidRPr="00CA65CB">
        <w:t>Về mức thu phí khai thác và sử dụng dữ liệu viễn thám quốc gia theo quy định của Bộ Tài chính.</w:t>
      </w:r>
    </w:p>
    <w:p w14:paraId="0BDC992E" w14:textId="77777777" w:rsidR="00D34E03" w:rsidRPr="00CA65CB" w:rsidRDefault="00D34E03" w:rsidP="003C5375">
      <w:pPr>
        <w:ind w:firstLine="426"/>
      </w:pPr>
    </w:p>
    <w:p w14:paraId="28ED373B" w14:textId="77777777" w:rsidR="00D34E03" w:rsidRPr="00CA65CB" w:rsidRDefault="00D34E03" w:rsidP="003C5375">
      <w:pPr>
        <w:ind w:firstLine="426"/>
      </w:pPr>
    </w:p>
    <w:p w14:paraId="2F6C8AC8" w14:textId="77777777" w:rsidR="00D34E03" w:rsidRPr="00CA65CB" w:rsidRDefault="00D34E03" w:rsidP="003C5375">
      <w:pPr>
        <w:ind w:firstLine="426"/>
      </w:pPr>
    </w:p>
    <w:p w14:paraId="7214E4E8" w14:textId="77777777" w:rsidR="00D34E03" w:rsidRPr="00CA65CB" w:rsidRDefault="00D34E03" w:rsidP="003C5375">
      <w:pPr>
        <w:ind w:firstLine="426"/>
      </w:pPr>
    </w:p>
    <w:p w14:paraId="671D097B" w14:textId="77777777" w:rsidR="00D34E03" w:rsidRPr="00CA65CB" w:rsidRDefault="00D34E03" w:rsidP="003C5375">
      <w:pPr>
        <w:ind w:firstLine="426"/>
      </w:pPr>
    </w:p>
    <w:p w14:paraId="269E98B6" w14:textId="77777777" w:rsidR="00D34E03" w:rsidRPr="00CA65CB" w:rsidRDefault="00D34E03" w:rsidP="003C5375">
      <w:pPr>
        <w:ind w:firstLine="426"/>
      </w:pPr>
    </w:p>
    <w:p w14:paraId="2D553E7B" w14:textId="77777777" w:rsidR="00D34E03" w:rsidRPr="00CA65CB" w:rsidRDefault="00D34E03" w:rsidP="003C5375">
      <w:pPr>
        <w:ind w:firstLine="426"/>
      </w:pPr>
    </w:p>
    <w:p w14:paraId="3A4ACFA6" w14:textId="77777777" w:rsidR="00D34E03" w:rsidRPr="00CA65CB" w:rsidRDefault="00D34E03" w:rsidP="003C5375">
      <w:pPr>
        <w:ind w:firstLine="426"/>
      </w:pPr>
    </w:p>
    <w:p w14:paraId="630CDA69" w14:textId="77777777" w:rsidR="00D34E03" w:rsidRPr="00CA65CB" w:rsidRDefault="00D34E03" w:rsidP="003C5375">
      <w:pPr>
        <w:ind w:firstLine="426"/>
        <w:rPr>
          <w:i/>
        </w:rPr>
      </w:pPr>
    </w:p>
    <w:p w14:paraId="3418B082" w14:textId="77777777" w:rsidR="003C5375" w:rsidRPr="00CA65CB" w:rsidRDefault="003C5375" w:rsidP="003C5375">
      <w:pPr>
        <w:spacing w:before="80" w:after="80" w:line="360" w:lineRule="exact"/>
        <w:jc w:val="both"/>
      </w:pPr>
    </w:p>
    <w:p w14:paraId="32383A21" w14:textId="77777777" w:rsidR="003C5375" w:rsidRPr="00CA65CB" w:rsidRDefault="003C5375" w:rsidP="003C5375">
      <w:pPr>
        <w:widowControl w:val="0"/>
        <w:autoSpaceDE w:val="0"/>
        <w:autoSpaceDN w:val="0"/>
        <w:adjustRightInd w:val="0"/>
        <w:jc w:val="right"/>
        <w:rPr>
          <w:rFonts w:eastAsia="MS Mincho"/>
        </w:rPr>
      </w:pPr>
      <w:r w:rsidRPr="00CA65CB">
        <w:rPr>
          <w:rFonts w:eastAsia="MS Mincho"/>
          <w:b/>
          <w:bCs/>
        </w:rPr>
        <w:lastRenderedPageBreak/>
        <w:t>Mẫu số 03</w:t>
      </w:r>
    </w:p>
    <w:p w14:paraId="321AC1BB" w14:textId="77777777" w:rsidR="003C5375" w:rsidRPr="00CA65CB" w:rsidRDefault="003C5375" w:rsidP="003C5375">
      <w:pPr>
        <w:widowControl w:val="0"/>
        <w:autoSpaceDE w:val="0"/>
        <w:autoSpaceDN w:val="0"/>
        <w:adjustRightInd w:val="0"/>
        <w:jc w:val="center"/>
        <w:rPr>
          <w:rFonts w:eastAsia="MS Mincho"/>
          <w:b/>
          <w:bCs/>
        </w:rPr>
      </w:pPr>
      <w:r w:rsidRPr="00CA65CB">
        <w:rPr>
          <w:rFonts w:eastAsia="MS Mincho"/>
          <w:b/>
          <w:bCs/>
        </w:rPr>
        <w:t>CỘNG HÒA XÃ HỘI CHỦ NGHĨA VIỆT NAM</w:t>
      </w:r>
    </w:p>
    <w:p w14:paraId="4786F02F" w14:textId="77777777" w:rsidR="003C5375" w:rsidRPr="00CA65CB" w:rsidRDefault="003C5375" w:rsidP="003C5375">
      <w:pPr>
        <w:widowControl w:val="0"/>
        <w:autoSpaceDE w:val="0"/>
        <w:autoSpaceDN w:val="0"/>
        <w:adjustRightInd w:val="0"/>
        <w:jc w:val="center"/>
        <w:rPr>
          <w:rFonts w:eastAsia="MS Mincho"/>
          <w:b/>
          <w:bCs/>
        </w:rPr>
      </w:pPr>
      <w:r w:rsidRPr="00CA65CB">
        <w:rPr>
          <w:rFonts w:eastAsia="MS Mincho"/>
          <w:b/>
          <w:bCs/>
        </w:rPr>
        <w:t>Độc lập - Tự do - Hạnh phúc</w:t>
      </w:r>
    </w:p>
    <w:p w14:paraId="1EB91F55" w14:textId="77777777" w:rsidR="003C5375" w:rsidRPr="00CA65CB" w:rsidRDefault="003C5375" w:rsidP="003C5375">
      <w:pPr>
        <w:widowControl w:val="0"/>
        <w:autoSpaceDE w:val="0"/>
        <w:autoSpaceDN w:val="0"/>
        <w:adjustRightInd w:val="0"/>
        <w:jc w:val="center"/>
        <w:rPr>
          <w:rFonts w:eastAsia="MS Mincho"/>
        </w:rPr>
      </w:pPr>
      <w:r w:rsidRPr="00CA65CB">
        <w:rPr>
          <w:rFonts w:eastAsia="MS Mincho"/>
          <w:b/>
          <w:bCs/>
        </w:rPr>
        <w:t>---------------</w:t>
      </w:r>
    </w:p>
    <w:p w14:paraId="3EF3B4B4" w14:textId="77777777" w:rsidR="003C5375" w:rsidRPr="00CA65CB" w:rsidRDefault="003C5375" w:rsidP="003C5375">
      <w:pPr>
        <w:widowControl w:val="0"/>
        <w:autoSpaceDE w:val="0"/>
        <w:autoSpaceDN w:val="0"/>
        <w:adjustRightInd w:val="0"/>
        <w:jc w:val="center"/>
        <w:rPr>
          <w:rFonts w:eastAsia="MS Mincho"/>
        </w:rPr>
      </w:pPr>
      <w:r w:rsidRPr="00CA65CB">
        <w:rPr>
          <w:rFonts w:eastAsia="MS Mincho"/>
          <w:i/>
          <w:iCs/>
        </w:rPr>
        <w:t>…………, ngày …… tháng …… năm ……</w:t>
      </w:r>
    </w:p>
    <w:p w14:paraId="26683968" w14:textId="77777777" w:rsidR="003C5375" w:rsidRPr="00CA65CB" w:rsidRDefault="003C5375" w:rsidP="003C5375">
      <w:pPr>
        <w:widowControl w:val="0"/>
        <w:autoSpaceDE w:val="0"/>
        <w:autoSpaceDN w:val="0"/>
        <w:adjustRightInd w:val="0"/>
        <w:rPr>
          <w:rFonts w:eastAsia="MS Mincho"/>
        </w:rPr>
      </w:pPr>
      <w:r w:rsidRPr="00CA65CB">
        <w:rPr>
          <w:rFonts w:eastAsia="MS Mincho"/>
        </w:rPr>
        <w:t> </w:t>
      </w:r>
    </w:p>
    <w:p w14:paraId="076F005C" w14:textId="77777777" w:rsidR="003C5375" w:rsidRPr="00CA65CB" w:rsidRDefault="003C5375" w:rsidP="003C5375">
      <w:pPr>
        <w:widowControl w:val="0"/>
        <w:autoSpaceDE w:val="0"/>
        <w:autoSpaceDN w:val="0"/>
        <w:adjustRightInd w:val="0"/>
        <w:jc w:val="center"/>
        <w:rPr>
          <w:rFonts w:eastAsia="MS Mincho"/>
        </w:rPr>
      </w:pPr>
      <w:r w:rsidRPr="00CA65CB">
        <w:rPr>
          <w:rFonts w:eastAsia="MS Mincho"/>
        </w:rPr>
        <w:t>Kính gửi: ………………………….</w:t>
      </w:r>
    </w:p>
    <w:p w14:paraId="486D7807" w14:textId="77777777" w:rsidR="003C5375" w:rsidRPr="00CA65CB" w:rsidRDefault="003C5375" w:rsidP="003C5375">
      <w:pPr>
        <w:widowControl w:val="0"/>
        <w:autoSpaceDE w:val="0"/>
        <w:autoSpaceDN w:val="0"/>
        <w:adjustRightInd w:val="0"/>
        <w:rPr>
          <w:rFonts w:eastAsia="MS Mincho"/>
        </w:rPr>
      </w:pPr>
      <w:r w:rsidRPr="00CA65CB">
        <w:rPr>
          <w:rFonts w:eastAsia="MS Mincho"/>
        </w:rPr>
        <w:t> </w:t>
      </w:r>
    </w:p>
    <w:p w14:paraId="2AA27DA2" w14:textId="77777777" w:rsidR="003C5375" w:rsidRPr="00CA65CB" w:rsidRDefault="003C5375" w:rsidP="003C5375">
      <w:pPr>
        <w:widowControl w:val="0"/>
        <w:autoSpaceDE w:val="0"/>
        <w:autoSpaceDN w:val="0"/>
        <w:adjustRightInd w:val="0"/>
        <w:rPr>
          <w:rFonts w:eastAsia="MS Mincho"/>
        </w:rPr>
      </w:pPr>
      <w:r w:rsidRPr="00CA65CB">
        <w:rPr>
          <w:rFonts w:eastAsia="MS Mincho"/>
        </w:rPr>
        <w:t>1. Người yêu cầu cung cấp thông tin, dữ liệu:.......................................................................................................................................</w:t>
      </w:r>
    </w:p>
    <w:p w14:paraId="36BA8891" w14:textId="77777777" w:rsidR="003C5375" w:rsidRPr="00CA65CB" w:rsidRDefault="003C5375" w:rsidP="003C5375">
      <w:pPr>
        <w:widowControl w:val="0"/>
        <w:autoSpaceDE w:val="0"/>
        <w:autoSpaceDN w:val="0"/>
        <w:adjustRightInd w:val="0"/>
        <w:rPr>
          <w:rFonts w:eastAsia="MS Mincho"/>
        </w:rPr>
      </w:pPr>
      <w:r w:rsidRPr="00CA65CB">
        <w:rPr>
          <w:rFonts w:eastAsia="MS Mincho"/>
        </w:rPr>
        <w:t>…………………………………………………………………………………………………………………………………………</w:t>
      </w:r>
    </w:p>
    <w:p w14:paraId="2D15FEEA" w14:textId="77777777" w:rsidR="003C5375" w:rsidRPr="00CA65CB" w:rsidRDefault="003C5375" w:rsidP="003C5375">
      <w:pPr>
        <w:widowControl w:val="0"/>
        <w:autoSpaceDE w:val="0"/>
        <w:autoSpaceDN w:val="0"/>
        <w:adjustRightInd w:val="0"/>
        <w:rPr>
          <w:rFonts w:eastAsia="MS Mincho"/>
        </w:rPr>
      </w:pPr>
      <w:r w:rsidRPr="00CA65CB">
        <w:rPr>
          <w:rFonts w:eastAsia="MS Mincho"/>
        </w:rPr>
        <w:t>2. Nơi đang làm việc, học tập:...............................................................................................................................................................</w:t>
      </w:r>
    </w:p>
    <w:p w14:paraId="3FE1217D" w14:textId="77777777" w:rsidR="003C5375" w:rsidRPr="00CA65CB" w:rsidRDefault="003C5375" w:rsidP="003C5375">
      <w:pPr>
        <w:widowControl w:val="0"/>
        <w:autoSpaceDE w:val="0"/>
        <w:autoSpaceDN w:val="0"/>
        <w:adjustRightInd w:val="0"/>
        <w:rPr>
          <w:rFonts w:eastAsia="MS Mincho"/>
        </w:rPr>
      </w:pPr>
      <w:r w:rsidRPr="00CA65CB">
        <w:rPr>
          <w:rFonts w:eastAsia="MS Mincho"/>
        </w:rPr>
        <w:t>………………………………………………………………………………………………………………………………………...</w:t>
      </w:r>
    </w:p>
    <w:p w14:paraId="3ACE8104" w14:textId="77777777" w:rsidR="003C5375" w:rsidRPr="00CA65CB" w:rsidRDefault="003C5375" w:rsidP="003C5375">
      <w:pPr>
        <w:widowControl w:val="0"/>
        <w:autoSpaceDE w:val="0"/>
        <w:autoSpaceDN w:val="0"/>
        <w:adjustRightInd w:val="0"/>
        <w:rPr>
          <w:rFonts w:eastAsia="MS Mincho"/>
        </w:rPr>
      </w:pPr>
      <w:r w:rsidRPr="00CA65CB">
        <w:rPr>
          <w:rFonts w:eastAsia="MS Mincho"/>
        </w:rPr>
        <w:t>3. Quốc tịch, Số Hộ chiếu:.....................................................................................................................................................................</w:t>
      </w:r>
    </w:p>
    <w:p w14:paraId="1F3850AB" w14:textId="77777777" w:rsidR="003C5375" w:rsidRPr="00CA65CB" w:rsidRDefault="003C5375" w:rsidP="003C5375">
      <w:pPr>
        <w:widowControl w:val="0"/>
        <w:autoSpaceDE w:val="0"/>
        <w:autoSpaceDN w:val="0"/>
        <w:adjustRightInd w:val="0"/>
        <w:rPr>
          <w:rFonts w:eastAsia="MS Mincho"/>
        </w:rPr>
      </w:pPr>
      <w:r w:rsidRPr="00CA65CB">
        <w:rPr>
          <w:rFonts w:eastAsia="MS Mincho"/>
        </w:rPr>
        <w:t>4. Số điện thoại, fax, E-mail:.................................................................................................................................................................</w:t>
      </w:r>
    </w:p>
    <w:p w14:paraId="4E7B7E45" w14:textId="77777777" w:rsidR="003C5375" w:rsidRPr="00CA65CB" w:rsidRDefault="003C5375" w:rsidP="003C5375">
      <w:pPr>
        <w:widowControl w:val="0"/>
        <w:autoSpaceDE w:val="0"/>
        <w:autoSpaceDN w:val="0"/>
        <w:adjustRightInd w:val="0"/>
        <w:rPr>
          <w:rFonts w:eastAsia="MS Mincho"/>
        </w:rPr>
      </w:pPr>
      <w:r w:rsidRPr="00CA65CB">
        <w:rPr>
          <w:rFonts w:eastAsia="MS Mincho"/>
        </w:rPr>
        <w:t>5. Danh mục và nội dung thông tin, dữ liệu yêu cầu cung cấp:.............................................................................................................</w:t>
      </w:r>
    </w:p>
    <w:p w14:paraId="72A80836" w14:textId="77777777" w:rsidR="003C5375" w:rsidRPr="00CA65CB" w:rsidRDefault="003C5375" w:rsidP="003C537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1930"/>
        <w:gridCol w:w="2500"/>
        <w:gridCol w:w="2500"/>
        <w:gridCol w:w="2499"/>
        <w:gridCol w:w="2282"/>
      </w:tblGrid>
      <w:tr w:rsidR="003C5375" w:rsidRPr="00CA65CB" w14:paraId="2793C7A8" w14:textId="77777777" w:rsidTr="00951714">
        <w:tc>
          <w:tcPr>
            <w:tcW w:w="2835" w:type="dxa"/>
            <w:shd w:val="clear" w:color="auto" w:fill="auto"/>
            <w:vAlign w:val="center"/>
          </w:tcPr>
          <w:p w14:paraId="334FF614" w14:textId="77777777" w:rsidR="003C5375" w:rsidRPr="00CA65CB" w:rsidRDefault="003C5375" w:rsidP="00951714">
            <w:pPr>
              <w:jc w:val="center"/>
            </w:pPr>
            <w:r w:rsidRPr="00CA65CB">
              <w:t>Loại ảnh</w:t>
            </w:r>
          </w:p>
          <w:p w14:paraId="1DA03DDA" w14:textId="77777777" w:rsidR="003C5375" w:rsidRPr="00CA65CB" w:rsidRDefault="003C5375" w:rsidP="00951714">
            <w:pPr>
              <w:jc w:val="center"/>
              <w:rPr>
                <w:vertAlign w:val="superscript"/>
              </w:rPr>
            </w:pPr>
            <w:r w:rsidRPr="00CA65CB">
              <w:t>viễn thám</w:t>
            </w:r>
            <w:r w:rsidRPr="00CA65CB">
              <w:rPr>
                <w:vertAlign w:val="superscript"/>
              </w:rPr>
              <w:t>1</w:t>
            </w:r>
          </w:p>
        </w:tc>
        <w:tc>
          <w:tcPr>
            <w:tcW w:w="1938" w:type="dxa"/>
            <w:shd w:val="clear" w:color="auto" w:fill="auto"/>
            <w:vAlign w:val="center"/>
          </w:tcPr>
          <w:p w14:paraId="27718CD8" w14:textId="77777777" w:rsidR="003C5375" w:rsidRPr="00CA65CB" w:rsidRDefault="003C5375" w:rsidP="00951714">
            <w:pPr>
              <w:jc w:val="center"/>
              <w:rPr>
                <w:vertAlign w:val="superscript"/>
              </w:rPr>
            </w:pPr>
            <w:r w:rsidRPr="00CA65CB">
              <w:t>Mức độ xử lý</w:t>
            </w:r>
            <w:r w:rsidRPr="00CA65CB">
              <w:rPr>
                <w:vertAlign w:val="superscript"/>
              </w:rPr>
              <w:t>2</w:t>
            </w:r>
          </w:p>
        </w:tc>
        <w:tc>
          <w:tcPr>
            <w:tcW w:w="2512" w:type="dxa"/>
            <w:shd w:val="clear" w:color="auto" w:fill="auto"/>
            <w:vAlign w:val="center"/>
          </w:tcPr>
          <w:p w14:paraId="4A34FA3C" w14:textId="77777777" w:rsidR="003C5375" w:rsidRPr="00CA65CB" w:rsidRDefault="003C5375" w:rsidP="00951714">
            <w:pPr>
              <w:jc w:val="center"/>
              <w:rPr>
                <w:vertAlign w:val="superscript"/>
              </w:rPr>
            </w:pPr>
            <w:r w:rsidRPr="00CA65CB">
              <w:t>Độ phân giải</w:t>
            </w:r>
            <w:r w:rsidRPr="00CA65CB">
              <w:rPr>
                <w:vertAlign w:val="superscript"/>
              </w:rPr>
              <w:t>3</w:t>
            </w:r>
          </w:p>
        </w:tc>
        <w:tc>
          <w:tcPr>
            <w:tcW w:w="2512" w:type="dxa"/>
            <w:shd w:val="clear" w:color="auto" w:fill="auto"/>
            <w:vAlign w:val="center"/>
          </w:tcPr>
          <w:p w14:paraId="6D709960" w14:textId="77777777" w:rsidR="003C5375" w:rsidRPr="00CA65CB" w:rsidRDefault="003C5375" w:rsidP="00951714">
            <w:pPr>
              <w:jc w:val="center"/>
              <w:rPr>
                <w:vertAlign w:val="superscript"/>
              </w:rPr>
            </w:pPr>
            <w:r w:rsidRPr="00CA65CB">
              <w:t>Thời gian chụp ảnh</w:t>
            </w:r>
            <w:r w:rsidRPr="00CA65CB">
              <w:rPr>
                <w:vertAlign w:val="superscript"/>
              </w:rPr>
              <w:t>4</w:t>
            </w:r>
          </w:p>
        </w:tc>
        <w:tc>
          <w:tcPr>
            <w:tcW w:w="2512" w:type="dxa"/>
            <w:shd w:val="clear" w:color="auto" w:fill="auto"/>
            <w:vAlign w:val="center"/>
          </w:tcPr>
          <w:p w14:paraId="13B8DFF4" w14:textId="77777777" w:rsidR="003C5375" w:rsidRPr="00CA65CB" w:rsidRDefault="003C5375" w:rsidP="00951714">
            <w:pPr>
              <w:jc w:val="center"/>
              <w:rPr>
                <w:vertAlign w:val="superscript"/>
              </w:rPr>
            </w:pPr>
            <w:r w:rsidRPr="00CA65CB">
              <w:t>Khu vực yêu cầu</w:t>
            </w:r>
            <w:r w:rsidRPr="00CA65CB">
              <w:rPr>
                <w:vertAlign w:val="superscript"/>
              </w:rPr>
              <w:t>5</w:t>
            </w:r>
          </w:p>
        </w:tc>
        <w:tc>
          <w:tcPr>
            <w:tcW w:w="2291" w:type="dxa"/>
            <w:shd w:val="clear" w:color="auto" w:fill="auto"/>
            <w:vAlign w:val="center"/>
          </w:tcPr>
          <w:p w14:paraId="367452A8" w14:textId="77777777" w:rsidR="003C5375" w:rsidRPr="00CA65CB" w:rsidRDefault="003C5375" w:rsidP="00951714">
            <w:pPr>
              <w:jc w:val="center"/>
              <w:rPr>
                <w:vertAlign w:val="superscript"/>
              </w:rPr>
            </w:pPr>
            <w:r w:rsidRPr="00CA65CB">
              <w:t>Số lượng</w:t>
            </w:r>
            <w:r w:rsidRPr="00CA65CB">
              <w:rPr>
                <w:vertAlign w:val="superscript"/>
              </w:rPr>
              <w:t>6</w:t>
            </w:r>
          </w:p>
        </w:tc>
      </w:tr>
      <w:tr w:rsidR="003C5375" w:rsidRPr="00CA65CB" w14:paraId="59BEB9E5" w14:textId="77777777" w:rsidTr="00951714">
        <w:tc>
          <w:tcPr>
            <w:tcW w:w="2835" w:type="dxa"/>
            <w:shd w:val="clear" w:color="auto" w:fill="auto"/>
          </w:tcPr>
          <w:p w14:paraId="6B5F3C97" w14:textId="370C65E7" w:rsidR="003C5375" w:rsidRPr="00CA65CB" w:rsidRDefault="00D34E03" w:rsidP="00951714">
            <w:pPr>
              <w:spacing w:line="360" w:lineRule="auto"/>
              <w:jc w:val="both"/>
              <w:rPr>
                <w:vertAlign w:val="superscript"/>
              </w:rPr>
            </w:pPr>
            <w:r w:rsidRPr="00CA65CB">
              <w:t>SPOT6,7</w:t>
            </w:r>
            <w:r w:rsidR="003C5375" w:rsidRPr="00CA65CB">
              <w:rPr>
                <w:vertAlign w:val="superscript"/>
              </w:rPr>
              <w:t>7</w:t>
            </w:r>
          </w:p>
        </w:tc>
        <w:tc>
          <w:tcPr>
            <w:tcW w:w="1938" w:type="dxa"/>
            <w:shd w:val="clear" w:color="auto" w:fill="auto"/>
          </w:tcPr>
          <w:p w14:paraId="3FA44E6A" w14:textId="77777777" w:rsidR="003C5375" w:rsidRPr="00CA65CB" w:rsidRDefault="003C5375" w:rsidP="00951714"/>
        </w:tc>
        <w:tc>
          <w:tcPr>
            <w:tcW w:w="2512" w:type="dxa"/>
            <w:shd w:val="clear" w:color="auto" w:fill="auto"/>
          </w:tcPr>
          <w:p w14:paraId="1D60FF2B" w14:textId="77777777" w:rsidR="003C5375" w:rsidRPr="00CA65CB" w:rsidRDefault="003C5375" w:rsidP="00951714"/>
        </w:tc>
        <w:tc>
          <w:tcPr>
            <w:tcW w:w="2512" w:type="dxa"/>
            <w:shd w:val="clear" w:color="auto" w:fill="auto"/>
          </w:tcPr>
          <w:p w14:paraId="2D29D31D" w14:textId="77777777" w:rsidR="003C5375" w:rsidRPr="00CA65CB" w:rsidRDefault="003C5375" w:rsidP="00951714"/>
        </w:tc>
        <w:tc>
          <w:tcPr>
            <w:tcW w:w="2512" w:type="dxa"/>
            <w:shd w:val="clear" w:color="auto" w:fill="auto"/>
          </w:tcPr>
          <w:p w14:paraId="3894C5BE" w14:textId="77777777" w:rsidR="003C5375" w:rsidRPr="00CA65CB" w:rsidRDefault="003C5375" w:rsidP="00951714"/>
        </w:tc>
        <w:tc>
          <w:tcPr>
            <w:tcW w:w="2291" w:type="dxa"/>
            <w:shd w:val="clear" w:color="auto" w:fill="auto"/>
          </w:tcPr>
          <w:p w14:paraId="3E72EB6E" w14:textId="77777777" w:rsidR="003C5375" w:rsidRPr="00CA65CB" w:rsidRDefault="003C5375" w:rsidP="00951714"/>
        </w:tc>
      </w:tr>
      <w:tr w:rsidR="003C5375" w:rsidRPr="00CA65CB" w14:paraId="3C0A33FE" w14:textId="77777777" w:rsidTr="00951714">
        <w:tc>
          <w:tcPr>
            <w:tcW w:w="2835" w:type="dxa"/>
            <w:shd w:val="clear" w:color="auto" w:fill="auto"/>
          </w:tcPr>
          <w:p w14:paraId="04EE655B" w14:textId="77777777" w:rsidR="003C5375" w:rsidRPr="00CA65CB" w:rsidRDefault="003C5375" w:rsidP="00951714">
            <w:pPr>
              <w:spacing w:line="360" w:lineRule="auto"/>
              <w:jc w:val="both"/>
              <w:rPr>
                <w:vertAlign w:val="superscript"/>
              </w:rPr>
            </w:pPr>
            <w:r w:rsidRPr="00CA65CB">
              <w:t>VNREDSat1</w:t>
            </w:r>
            <w:r w:rsidRPr="00CA65CB">
              <w:rPr>
                <w:vertAlign w:val="superscript"/>
              </w:rPr>
              <w:t>8</w:t>
            </w:r>
          </w:p>
        </w:tc>
        <w:tc>
          <w:tcPr>
            <w:tcW w:w="1938" w:type="dxa"/>
            <w:shd w:val="clear" w:color="auto" w:fill="auto"/>
          </w:tcPr>
          <w:p w14:paraId="48B2FB65" w14:textId="77777777" w:rsidR="003C5375" w:rsidRPr="00CA65CB" w:rsidRDefault="003C5375" w:rsidP="00951714"/>
        </w:tc>
        <w:tc>
          <w:tcPr>
            <w:tcW w:w="2512" w:type="dxa"/>
            <w:shd w:val="clear" w:color="auto" w:fill="auto"/>
          </w:tcPr>
          <w:p w14:paraId="15633965" w14:textId="77777777" w:rsidR="003C5375" w:rsidRPr="00CA65CB" w:rsidRDefault="003C5375" w:rsidP="00951714"/>
        </w:tc>
        <w:tc>
          <w:tcPr>
            <w:tcW w:w="2512" w:type="dxa"/>
            <w:shd w:val="clear" w:color="auto" w:fill="auto"/>
          </w:tcPr>
          <w:p w14:paraId="1A9D9A28" w14:textId="77777777" w:rsidR="003C5375" w:rsidRPr="00CA65CB" w:rsidRDefault="003C5375" w:rsidP="00951714"/>
        </w:tc>
        <w:tc>
          <w:tcPr>
            <w:tcW w:w="2512" w:type="dxa"/>
            <w:shd w:val="clear" w:color="auto" w:fill="auto"/>
          </w:tcPr>
          <w:p w14:paraId="2B2FA86E" w14:textId="77777777" w:rsidR="003C5375" w:rsidRPr="00CA65CB" w:rsidRDefault="003C5375" w:rsidP="00951714"/>
        </w:tc>
        <w:tc>
          <w:tcPr>
            <w:tcW w:w="2291" w:type="dxa"/>
            <w:shd w:val="clear" w:color="auto" w:fill="auto"/>
          </w:tcPr>
          <w:p w14:paraId="5E5D4AC4" w14:textId="77777777" w:rsidR="003C5375" w:rsidRPr="00CA65CB" w:rsidRDefault="003C5375" w:rsidP="00951714"/>
        </w:tc>
      </w:tr>
      <w:tr w:rsidR="003C5375" w:rsidRPr="00CA65CB" w14:paraId="3ACF3C39" w14:textId="77777777" w:rsidTr="00951714">
        <w:tc>
          <w:tcPr>
            <w:tcW w:w="2835" w:type="dxa"/>
            <w:shd w:val="clear" w:color="auto" w:fill="auto"/>
          </w:tcPr>
          <w:p w14:paraId="6E797B9A" w14:textId="71AE1D24" w:rsidR="003C5375" w:rsidRPr="00CA65CB" w:rsidRDefault="003C5375" w:rsidP="00951714">
            <w:pPr>
              <w:spacing w:line="360" w:lineRule="auto"/>
              <w:jc w:val="both"/>
              <w:rPr>
                <w:vertAlign w:val="superscript"/>
              </w:rPr>
            </w:pPr>
          </w:p>
        </w:tc>
        <w:tc>
          <w:tcPr>
            <w:tcW w:w="1938" w:type="dxa"/>
            <w:shd w:val="clear" w:color="auto" w:fill="auto"/>
          </w:tcPr>
          <w:p w14:paraId="4587A51A" w14:textId="77777777" w:rsidR="003C5375" w:rsidRPr="00CA65CB" w:rsidRDefault="003C5375" w:rsidP="00951714"/>
        </w:tc>
        <w:tc>
          <w:tcPr>
            <w:tcW w:w="2512" w:type="dxa"/>
            <w:shd w:val="clear" w:color="auto" w:fill="auto"/>
          </w:tcPr>
          <w:p w14:paraId="7FD5AE7C" w14:textId="77777777" w:rsidR="003C5375" w:rsidRPr="00CA65CB" w:rsidRDefault="003C5375" w:rsidP="00951714"/>
        </w:tc>
        <w:tc>
          <w:tcPr>
            <w:tcW w:w="2512" w:type="dxa"/>
            <w:shd w:val="clear" w:color="auto" w:fill="auto"/>
          </w:tcPr>
          <w:p w14:paraId="4393B54C" w14:textId="77777777" w:rsidR="003C5375" w:rsidRPr="00CA65CB" w:rsidRDefault="003C5375" w:rsidP="00951714"/>
        </w:tc>
        <w:tc>
          <w:tcPr>
            <w:tcW w:w="2512" w:type="dxa"/>
            <w:shd w:val="clear" w:color="auto" w:fill="auto"/>
          </w:tcPr>
          <w:p w14:paraId="149EEDF8" w14:textId="77777777" w:rsidR="003C5375" w:rsidRPr="00CA65CB" w:rsidRDefault="003C5375" w:rsidP="00951714"/>
        </w:tc>
        <w:tc>
          <w:tcPr>
            <w:tcW w:w="2291" w:type="dxa"/>
            <w:shd w:val="clear" w:color="auto" w:fill="auto"/>
          </w:tcPr>
          <w:p w14:paraId="301BEFE7" w14:textId="77777777" w:rsidR="003C5375" w:rsidRPr="00CA65CB" w:rsidRDefault="003C5375" w:rsidP="00951714"/>
        </w:tc>
      </w:tr>
      <w:tr w:rsidR="003C5375" w:rsidRPr="00CA65CB" w14:paraId="3622223D" w14:textId="77777777" w:rsidTr="00951714">
        <w:tc>
          <w:tcPr>
            <w:tcW w:w="2835" w:type="dxa"/>
            <w:shd w:val="clear" w:color="auto" w:fill="auto"/>
          </w:tcPr>
          <w:p w14:paraId="3B461F3D" w14:textId="3FA0E032" w:rsidR="003C5375" w:rsidRPr="00CA65CB" w:rsidRDefault="003C5375" w:rsidP="00951714">
            <w:pPr>
              <w:spacing w:line="360" w:lineRule="auto"/>
              <w:jc w:val="both"/>
              <w:rPr>
                <w:vertAlign w:val="superscript"/>
              </w:rPr>
            </w:pPr>
          </w:p>
        </w:tc>
        <w:tc>
          <w:tcPr>
            <w:tcW w:w="1938" w:type="dxa"/>
            <w:shd w:val="clear" w:color="auto" w:fill="auto"/>
          </w:tcPr>
          <w:p w14:paraId="0C293A69" w14:textId="77777777" w:rsidR="003C5375" w:rsidRPr="00CA65CB" w:rsidRDefault="003C5375" w:rsidP="00951714"/>
        </w:tc>
        <w:tc>
          <w:tcPr>
            <w:tcW w:w="2512" w:type="dxa"/>
            <w:shd w:val="clear" w:color="auto" w:fill="auto"/>
          </w:tcPr>
          <w:p w14:paraId="24B27A0E" w14:textId="77777777" w:rsidR="003C5375" w:rsidRPr="00CA65CB" w:rsidRDefault="003C5375" w:rsidP="00951714"/>
        </w:tc>
        <w:tc>
          <w:tcPr>
            <w:tcW w:w="2512" w:type="dxa"/>
            <w:shd w:val="clear" w:color="auto" w:fill="auto"/>
          </w:tcPr>
          <w:p w14:paraId="6E012F7E" w14:textId="77777777" w:rsidR="003C5375" w:rsidRPr="00CA65CB" w:rsidRDefault="003C5375" w:rsidP="00951714"/>
        </w:tc>
        <w:tc>
          <w:tcPr>
            <w:tcW w:w="2512" w:type="dxa"/>
            <w:shd w:val="clear" w:color="auto" w:fill="auto"/>
          </w:tcPr>
          <w:p w14:paraId="3E87EEC2" w14:textId="77777777" w:rsidR="003C5375" w:rsidRPr="00CA65CB" w:rsidRDefault="003C5375" w:rsidP="00951714"/>
        </w:tc>
        <w:tc>
          <w:tcPr>
            <w:tcW w:w="2291" w:type="dxa"/>
            <w:shd w:val="clear" w:color="auto" w:fill="auto"/>
          </w:tcPr>
          <w:p w14:paraId="7FDF5739" w14:textId="77777777" w:rsidR="003C5375" w:rsidRPr="00CA65CB" w:rsidRDefault="003C5375" w:rsidP="00951714"/>
        </w:tc>
      </w:tr>
      <w:tr w:rsidR="003C5375" w:rsidRPr="00CA65CB" w14:paraId="32199799" w14:textId="77777777" w:rsidTr="00951714">
        <w:tc>
          <w:tcPr>
            <w:tcW w:w="2835" w:type="dxa"/>
            <w:shd w:val="clear" w:color="auto" w:fill="auto"/>
          </w:tcPr>
          <w:p w14:paraId="568853CD" w14:textId="19C5AA38" w:rsidR="003C5375" w:rsidRPr="00CA65CB" w:rsidRDefault="003C5375" w:rsidP="00951714">
            <w:pPr>
              <w:spacing w:line="360" w:lineRule="auto"/>
              <w:jc w:val="both"/>
              <w:rPr>
                <w:vertAlign w:val="superscript"/>
              </w:rPr>
            </w:pPr>
          </w:p>
        </w:tc>
        <w:tc>
          <w:tcPr>
            <w:tcW w:w="1938" w:type="dxa"/>
            <w:shd w:val="clear" w:color="auto" w:fill="auto"/>
          </w:tcPr>
          <w:p w14:paraId="4703D0EA" w14:textId="77777777" w:rsidR="003C5375" w:rsidRPr="00CA65CB" w:rsidRDefault="003C5375" w:rsidP="00951714"/>
        </w:tc>
        <w:tc>
          <w:tcPr>
            <w:tcW w:w="2512" w:type="dxa"/>
            <w:shd w:val="clear" w:color="auto" w:fill="auto"/>
          </w:tcPr>
          <w:p w14:paraId="78727AFE" w14:textId="77777777" w:rsidR="003C5375" w:rsidRPr="00CA65CB" w:rsidRDefault="003C5375" w:rsidP="00951714"/>
        </w:tc>
        <w:tc>
          <w:tcPr>
            <w:tcW w:w="2512" w:type="dxa"/>
            <w:shd w:val="clear" w:color="auto" w:fill="auto"/>
          </w:tcPr>
          <w:p w14:paraId="5AE5683E" w14:textId="77777777" w:rsidR="003C5375" w:rsidRPr="00CA65CB" w:rsidRDefault="003C5375" w:rsidP="00951714"/>
        </w:tc>
        <w:tc>
          <w:tcPr>
            <w:tcW w:w="2512" w:type="dxa"/>
            <w:shd w:val="clear" w:color="auto" w:fill="auto"/>
          </w:tcPr>
          <w:p w14:paraId="2DDD0A09" w14:textId="77777777" w:rsidR="003C5375" w:rsidRPr="00CA65CB" w:rsidRDefault="003C5375" w:rsidP="00951714"/>
        </w:tc>
        <w:tc>
          <w:tcPr>
            <w:tcW w:w="2291" w:type="dxa"/>
            <w:shd w:val="clear" w:color="auto" w:fill="auto"/>
          </w:tcPr>
          <w:p w14:paraId="13D6CA3F" w14:textId="77777777" w:rsidR="003C5375" w:rsidRPr="00CA65CB" w:rsidRDefault="003C5375" w:rsidP="00951714"/>
        </w:tc>
      </w:tr>
      <w:tr w:rsidR="003C5375" w:rsidRPr="00CA65CB" w14:paraId="5A14426C" w14:textId="77777777" w:rsidTr="00951714">
        <w:tc>
          <w:tcPr>
            <w:tcW w:w="2835" w:type="dxa"/>
            <w:shd w:val="clear" w:color="auto" w:fill="auto"/>
          </w:tcPr>
          <w:p w14:paraId="1AD991B7" w14:textId="4F1FE7D5" w:rsidR="003C5375" w:rsidRPr="00CA65CB" w:rsidRDefault="003C5375" w:rsidP="00951714">
            <w:pPr>
              <w:spacing w:line="360" w:lineRule="auto"/>
              <w:jc w:val="both"/>
              <w:rPr>
                <w:vertAlign w:val="superscript"/>
              </w:rPr>
            </w:pPr>
          </w:p>
        </w:tc>
        <w:tc>
          <w:tcPr>
            <w:tcW w:w="1938" w:type="dxa"/>
            <w:shd w:val="clear" w:color="auto" w:fill="auto"/>
          </w:tcPr>
          <w:p w14:paraId="27B7D7BF" w14:textId="77777777" w:rsidR="003C5375" w:rsidRPr="00CA65CB" w:rsidRDefault="003C5375" w:rsidP="00951714"/>
        </w:tc>
        <w:tc>
          <w:tcPr>
            <w:tcW w:w="2512" w:type="dxa"/>
            <w:shd w:val="clear" w:color="auto" w:fill="auto"/>
          </w:tcPr>
          <w:p w14:paraId="52DC920D" w14:textId="77777777" w:rsidR="003C5375" w:rsidRPr="00CA65CB" w:rsidRDefault="003C5375" w:rsidP="00951714"/>
        </w:tc>
        <w:tc>
          <w:tcPr>
            <w:tcW w:w="2512" w:type="dxa"/>
            <w:shd w:val="clear" w:color="auto" w:fill="auto"/>
          </w:tcPr>
          <w:p w14:paraId="72DBEA7D" w14:textId="77777777" w:rsidR="003C5375" w:rsidRPr="00CA65CB" w:rsidRDefault="003C5375" w:rsidP="00951714"/>
        </w:tc>
        <w:tc>
          <w:tcPr>
            <w:tcW w:w="2512" w:type="dxa"/>
            <w:shd w:val="clear" w:color="auto" w:fill="auto"/>
          </w:tcPr>
          <w:p w14:paraId="79BFC195" w14:textId="77777777" w:rsidR="003C5375" w:rsidRPr="00CA65CB" w:rsidRDefault="003C5375" w:rsidP="00951714"/>
        </w:tc>
        <w:tc>
          <w:tcPr>
            <w:tcW w:w="2291" w:type="dxa"/>
            <w:shd w:val="clear" w:color="auto" w:fill="auto"/>
          </w:tcPr>
          <w:p w14:paraId="4C725ADA" w14:textId="77777777" w:rsidR="003C5375" w:rsidRPr="00CA65CB" w:rsidRDefault="003C5375" w:rsidP="00951714"/>
        </w:tc>
      </w:tr>
      <w:tr w:rsidR="003C5375" w:rsidRPr="00CA65CB" w14:paraId="0168E434" w14:textId="77777777" w:rsidTr="00951714">
        <w:tc>
          <w:tcPr>
            <w:tcW w:w="2835" w:type="dxa"/>
            <w:shd w:val="clear" w:color="auto" w:fill="auto"/>
          </w:tcPr>
          <w:p w14:paraId="56451248" w14:textId="77777777" w:rsidR="003C5375" w:rsidRPr="00CA65CB" w:rsidRDefault="003C5375" w:rsidP="00951714">
            <w:pPr>
              <w:spacing w:line="360" w:lineRule="auto"/>
              <w:jc w:val="both"/>
              <w:rPr>
                <w:i/>
              </w:rPr>
            </w:pPr>
            <w:r w:rsidRPr="00CA65CB">
              <w:rPr>
                <w:i/>
              </w:rPr>
              <w:t>Khác (ghi rõ)</w:t>
            </w:r>
          </w:p>
        </w:tc>
        <w:tc>
          <w:tcPr>
            <w:tcW w:w="1938" w:type="dxa"/>
            <w:shd w:val="clear" w:color="auto" w:fill="auto"/>
          </w:tcPr>
          <w:p w14:paraId="32DB4752" w14:textId="77777777" w:rsidR="003C5375" w:rsidRPr="00CA65CB" w:rsidRDefault="003C5375" w:rsidP="00951714"/>
        </w:tc>
        <w:tc>
          <w:tcPr>
            <w:tcW w:w="2512" w:type="dxa"/>
            <w:shd w:val="clear" w:color="auto" w:fill="auto"/>
          </w:tcPr>
          <w:p w14:paraId="214BF599" w14:textId="77777777" w:rsidR="003C5375" w:rsidRPr="00CA65CB" w:rsidRDefault="003C5375" w:rsidP="00951714"/>
        </w:tc>
        <w:tc>
          <w:tcPr>
            <w:tcW w:w="2512" w:type="dxa"/>
            <w:shd w:val="clear" w:color="auto" w:fill="auto"/>
          </w:tcPr>
          <w:p w14:paraId="7A19BC21" w14:textId="77777777" w:rsidR="003C5375" w:rsidRPr="00CA65CB" w:rsidRDefault="003C5375" w:rsidP="00951714"/>
        </w:tc>
        <w:tc>
          <w:tcPr>
            <w:tcW w:w="2512" w:type="dxa"/>
            <w:shd w:val="clear" w:color="auto" w:fill="auto"/>
          </w:tcPr>
          <w:p w14:paraId="48533E1E" w14:textId="77777777" w:rsidR="003C5375" w:rsidRPr="00CA65CB" w:rsidRDefault="003C5375" w:rsidP="00951714"/>
        </w:tc>
        <w:tc>
          <w:tcPr>
            <w:tcW w:w="2291" w:type="dxa"/>
            <w:shd w:val="clear" w:color="auto" w:fill="auto"/>
          </w:tcPr>
          <w:p w14:paraId="3C82CFC1" w14:textId="77777777" w:rsidR="003C5375" w:rsidRPr="00CA65CB" w:rsidRDefault="003C5375" w:rsidP="00951714"/>
        </w:tc>
      </w:tr>
    </w:tbl>
    <w:p w14:paraId="30073E23" w14:textId="77777777" w:rsidR="003C5375" w:rsidRPr="00CA65CB" w:rsidRDefault="003C5375" w:rsidP="003C5375">
      <w:pPr>
        <w:spacing w:line="360" w:lineRule="auto"/>
        <w:ind w:firstLine="720"/>
        <w:jc w:val="both"/>
        <w:rPr>
          <w:rFonts w:eastAsia="MS Mincho"/>
        </w:rPr>
      </w:pPr>
      <w:r w:rsidRPr="00CA65CB">
        <w:t xml:space="preserve">Sơ đồ khu vực yêu cầu cung cấp ảnh viễn thám: </w:t>
      </w:r>
      <w:r w:rsidRPr="00CA65CB">
        <w:rPr>
          <w:i/>
        </w:rPr>
        <w:t>(gửi kèm theo công văn này)…..</w:t>
      </w:r>
      <w:r w:rsidRPr="00CA65CB">
        <w:rPr>
          <w:rFonts w:eastAsia="MS Mincho"/>
        </w:rPr>
        <w:t>.....................................................................</w:t>
      </w:r>
    </w:p>
    <w:p w14:paraId="20E794BE" w14:textId="77777777" w:rsidR="003C5375" w:rsidRPr="00CA65CB" w:rsidRDefault="003C5375" w:rsidP="003C5375">
      <w:pPr>
        <w:widowControl w:val="0"/>
        <w:autoSpaceDE w:val="0"/>
        <w:autoSpaceDN w:val="0"/>
        <w:adjustRightInd w:val="0"/>
        <w:rPr>
          <w:rFonts w:eastAsia="MS Mincho"/>
        </w:rPr>
      </w:pPr>
      <w:r w:rsidRPr="00CA65CB">
        <w:rPr>
          <w:rFonts w:eastAsia="MS Mincho"/>
        </w:rPr>
        <w:lastRenderedPageBreak/>
        <w:t>6. Mục đích sử dụng thông tin, dữ liệu:.................................................................................................................................................</w:t>
      </w:r>
    </w:p>
    <w:p w14:paraId="6F41FBB3" w14:textId="77777777" w:rsidR="003C5375" w:rsidRPr="00CA65CB" w:rsidRDefault="003C5375" w:rsidP="003C5375">
      <w:pPr>
        <w:widowControl w:val="0"/>
        <w:autoSpaceDE w:val="0"/>
        <w:autoSpaceDN w:val="0"/>
        <w:adjustRightInd w:val="0"/>
        <w:rPr>
          <w:rFonts w:eastAsia="MS Mincho"/>
        </w:rPr>
      </w:pPr>
      <w:r w:rsidRPr="00CA65CB">
        <w:rPr>
          <w:rFonts w:eastAsia="MS Mincho"/>
        </w:rPr>
        <w:t>7. Hình thức khai thác, sử dụng và phương thức nhận kết quả (xem, đọc tại chỗ; sao chụp; nhận trực tiếp tại cơ quan cung cấp thông tin, dữ liệu hoặc gửi qua đường bưu điện... ):..............................................................................................................................</w:t>
      </w:r>
    </w:p>
    <w:p w14:paraId="5161ECD6" w14:textId="77777777" w:rsidR="003C5375" w:rsidRPr="00CA65CB" w:rsidRDefault="003C5375" w:rsidP="003C5375">
      <w:pPr>
        <w:widowControl w:val="0"/>
        <w:autoSpaceDE w:val="0"/>
        <w:autoSpaceDN w:val="0"/>
        <w:adjustRightInd w:val="0"/>
        <w:rPr>
          <w:rFonts w:eastAsia="MS Mincho"/>
        </w:rPr>
      </w:pPr>
      <w:r w:rsidRPr="00CA65CB">
        <w:rPr>
          <w:rFonts w:eastAsia="MS Mincho"/>
        </w:rPr>
        <w:t>8. Cam kết của người yêu cầu sử dụng thông tin, dữ liệu:.....................................................................................................................</w:t>
      </w:r>
    </w:p>
    <w:p w14:paraId="34C7B811" w14:textId="77777777" w:rsidR="003C5375" w:rsidRPr="00CA65CB" w:rsidRDefault="003C5375" w:rsidP="003C5375">
      <w:pPr>
        <w:widowControl w:val="0"/>
        <w:autoSpaceDE w:val="0"/>
        <w:autoSpaceDN w:val="0"/>
        <w:adjustRightInd w:val="0"/>
        <w:rPr>
          <w:rFonts w:eastAsia="MS Mincho"/>
        </w:rPr>
      </w:pPr>
      <w:r w:rsidRPr="00CA65CB">
        <w:rPr>
          <w:rFonts w:eastAsia="MS Mincho"/>
        </w:rPr>
        <w:t> </w:t>
      </w:r>
    </w:p>
    <w:tbl>
      <w:tblPr>
        <w:tblW w:w="16100" w:type="dxa"/>
        <w:tblBorders>
          <w:top w:val="nil"/>
          <w:left w:val="nil"/>
          <w:right w:val="nil"/>
        </w:tblBorders>
        <w:tblLayout w:type="fixed"/>
        <w:tblLook w:val="0000" w:firstRow="0" w:lastRow="0" w:firstColumn="0" w:lastColumn="0" w:noHBand="0" w:noVBand="0"/>
      </w:tblPr>
      <w:tblGrid>
        <w:gridCol w:w="8060"/>
        <w:gridCol w:w="8040"/>
      </w:tblGrid>
      <w:tr w:rsidR="003C5375" w:rsidRPr="00CA65CB" w14:paraId="2105E80F" w14:textId="77777777" w:rsidTr="00951714">
        <w:tc>
          <w:tcPr>
            <w:tcW w:w="8060" w:type="dxa"/>
          </w:tcPr>
          <w:p w14:paraId="6CED3459" w14:textId="77777777" w:rsidR="003C5375" w:rsidRPr="00CA65CB" w:rsidRDefault="003C5375" w:rsidP="00951714">
            <w:pPr>
              <w:widowControl w:val="0"/>
              <w:autoSpaceDE w:val="0"/>
              <w:autoSpaceDN w:val="0"/>
              <w:adjustRightInd w:val="0"/>
              <w:jc w:val="center"/>
              <w:rPr>
                <w:rFonts w:eastAsia="MS Mincho"/>
              </w:rPr>
            </w:pPr>
            <w:r w:rsidRPr="00CA65CB">
              <w:rPr>
                <w:rFonts w:eastAsia="MS Mincho"/>
                <w:b/>
                <w:bCs/>
              </w:rPr>
              <w:t>XÁC NHẬN CỦA TỔ CHỨC</w:t>
            </w:r>
          </w:p>
          <w:p w14:paraId="62FE21CE" w14:textId="77777777" w:rsidR="003C5375" w:rsidRPr="00CA65CB" w:rsidRDefault="003C5375" w:rsidP="00951714">
            <w:pPr>
              <w:widowControl w:val="0"/>
              <w:autoSpaceDE w:val="0"/>
              <w:autoSpaceDN w:val="0"/>
              <w:adjustRightInd w:val="0"/>
              <w:jc w:val="center"/>
              <w:rPr>
                <w:rFonts w:eastAsia="MS Mincho"/>
              </w:rPr>
            </w:pPr>
            <w:r w:rsidRPr="00CA65CB">
              <w:rPr>
                <w:rFonts w:eastAsia="MS Mincho"/>
                <w:b/>
                <w:bCs/>
              </w:rPr>
              <w:t>NƠI ĐANG LÀM VIỆC, HỌC TẬP</w:t>
            </w:r>
          </w:p>
          <w:p w14:paraId="4A63D632" w14:textId="77777777" w:rsidR="003C5375" w:rsidRPr="00CA65CB" w:rsidRDefault="003C5375" w:rsidP="00951714">
            <w:pPr>
              <w:widowControl w:val="0"/>
              <w:autoSpaceDE w:val="0"/>
              <w:autoSpaceDN w:val="0"/>
              <w:adjustRightInd w:val="0"/>
              <w:jc w:val="center"/>
              <w:rPr>
                <w:rFonts w:eastAsia="MS Mincho"/>
              </w:rPr>
            </w:pPr>
            <w:r w:rsidRPr="00CA65CB">
              <w:rPr>
                <w:rFonts w:eastAsia="MS Mincho"/>
                <w:i/>
                <w:iCs/>
              </w:rPr>
              <w:t>(Ký xác nhận, đóng dấu)</w:t>
            </w:r>
          </w:p>
        </w:tc>
        <w:tc>
          <w:tcPr>
            <w:tcW w:w="8040" w:type="dxa"/>
          </w:tcPr>
          <w:p w14:paraId="731D0764" w14:textId="77777777" w:rsidR="003C5375" w:rsidRPr="00CA65CB" w:rsidRDefault="003C5375" w:rsidP="00951714">
            <w:pPr>
              <w:widowControl w:val="0"/>
              <w:autoSpaceDE w:val="0"/>
              <w:autoSpaceDN w:val="0"/>
              <w:adjustRightInd w:val="0"/>
              <w:jc w:val="center"/>
              <w:rPr>
                <w:rFonts w:eastAsia="MS Mincho"/>
              </w:rPr>
            </w:pPr>
            <w:r w:rsidRPr="00CA65CB">
              <w:rPr>
                <w:rFonts w:eastAsia="MS Mincho"/>
                <w:b/>
                <w:bCs/>
              </w:rPr>
              <w:t>NGƯỜI YÊU CẦU</w:t>
            </w:r>
          </w:p>
          <w:p w14:paraId="3BB16F41" w14:textId="77777777" w:rsidR="003C5375" w:rsidRPr="00CA65CB" w:rsidRDefault="003C5375" w:rsidP="00951714">
            <w:pPr>
              <w:widowControl w:val="0"/>
              <w:autoSpaceDE w:val="0"/>
              <w:autoSpaceDN w:val="0"/>
              <w:adjustRightInd w:val="0"/>
              <w:jc w:val="center"/>
              <w:rPr>
                <w:rFonts w:eastAsia="MS Mincho"/>
              </w:rPr>
            </w:pPr>
            <w:r w:rsidRPr="00CA65CB">
              <w:rPr>
                <w:rFonts w:eastAsia="MS Mincho"/>
                <w:i/>
                <w:iCs/>
              </w:rPr>
              <w:t>(Ký, ghi rõ họ tên)</w:t>
            </w:r>
          </w:p>
        </w:tc>
      </w:tr>
    </w:tbl>
    <w:p w14:paraId="7AA439F3" w14:textId="77777777" w:rsidR="003C5375" w:rsidRPr="00CA65CB" w:rsidRDefault="003C5375" w:rsidP="003C5375">
      <w:pPr>
        <w:spacing w:before="80" w:after="80" w:line="360" w:lineRule="exact"/>
        <w:jc w:val="both"/>
      </w:pPr>
    </w:p>
    <w:p w14:paraId="09500974" w14:textId="77777777" w:rsidR="003C5375" w:rsidRPr="00CA65CB" w:rsidRDefault="003C5375" w:rsidP="003C5375">
      <w:pPr>
        <w:spacing w:before="80" w:after="80" w:line="360" w:lineRule="exact"/>
        <w:jc w:val="both"/>
      </w:pPr>
    </w:p>
    <w:p w14:paraId="5E876973" w14:textId="77777777" w:rsidR="003C5375" w:rsidRPr="00CA65CB" w:rsidRDefault="003C5375" w:rsidP="003C5375">
      <w:pPr>
        <w:spacing w:before="80" w:after="80" w:line="360" w:lineRule="exact"/>
        <w:jc w:val="both"/>
      </w:pPr>
    </w:p>
    <w:p w14:paraId="0BE55778" w14:textId="77777777" w:rsidR="003C5375" w:rsidRPr="00CA65CB" w:rsidRDefault="003C5375" w:rsidP="003C5375">
      <w:pPr>
        <w:spacing w:before="80" w:after="80" w:line="360" w:lineRule="exact"/>
        <w:jc w:val="both"/>
      </w:pPr>
    </w:p>
    <w:p w14:paraId="78593F47" w14:textId="77777777" w:rsidR="003C5375" w:rsidRPr="00CA65CB" w:rsidRDefault="003C5375" w:rsidP="003C5375">
      <w:pPr>
        <w:spacing w:before="80" w:after="80" w:line="360" w:lineRule="exact"/>
        <w:jc w:val="both"/>
      </w:pPr>
    </w:p>
    <w:p w14:paraId="12DD78D6" w14:textId="77777777" w:rsidR="003C5375" w:rsidRPr="00CA65CB" w:rsidRDefault="003C5375" w:rsidP="003C5375">
      <w:pPr>
        <w:spacing w:before="80" w:after="80" w:line="360" w:lineRule="exact"/>
        <w:jc w:val="both"/>
      </w:pPr>
    </w:p>
    <w:p w14:paraId="55716EE6" w14:textId="77777777" w:rsidR="003C5375" w:rsidRPr="00CA65CB" w:rsidRDefault="003C5375" w:rsidP="003C5375">
      <w:pPr>
        <w:spacing w:before="80" w:after="80" w:line="360" w:lineRule="exact"/>
        <w:jc w:val="both"/>
      </w:pPr>
    </w:p>
    <w:p w14:paraId="7BB8607E" w14:textId="77777777" w:rsidR="003C5375" w:rsidRPr="00CA65CB" w:rsidRDefault="003C5375" w:rsidP="003C5375">
      <w:pPr>
        <w:spacing w:before="80" w:after="80" w:line="360" w:lineRule="exact"/>
        <w:jc w:val="both"/>
      </w:pPr>
    </w:p>
    <w:p w14:paraId="6B5AB409" w14:textId="77777777" w:rsidR="003C5375" w:rsidRPr="00CA65CB" w:rsidRDefault="003C5375" w:rsidP="003C5375">
      <w:pPr>
        <w:spacing w:before="80" w:after="80" w:line="360" w:lineRule="exact"/>
        <w:jc w:val="both"/>
      </w:pPr>
    </w:p>
    <w:p w14:paraId="11B9BDA0" w14:textId="77777777" w:rsidR="003C5375" w:rsidRPr="00CA65CB" w:rsidRDefault="003C5375" w:rsidP="003C5375">
      <w:pPr>
        <w:widowControl w:val="0"/>
        <w:autoSpaceDE w:val="0"/>
        <w:autoSpaceDN w:val="0"/>
        <w:adjustRightInd w:val="0"/>
        <w:rPr>
          <w:rFonts w:eastAsia="MS Mincho"/>
          <w:sz w:val="32"/>
          <w:szCs w:val="32"/>
        </w:rPr>
      </w:pPr>
    </w:p>
    <w:p w14:paraId="1DAC5C73" w14:textId="77777777" w:rsidR="003C5375" w:rsidRPr="00CA65CB" w:rsidRDefault="003C5375" w:rsidP="003C5375">
      <w:pPr>
        <w:widowControl w:val="0"/>
        <w:autoSpaceDE w:val="0"/>
        <w:autoSpaceDN w:val="0"/>
        <w:adjustRightInd w:val="0"/>
        <w:jc w:val="right"/>
        <w:rPr>
          <w:rFonts w:eastAsia="MS Mincho"/>
          <w:b/>
          <w:bCs/>
          <w:sz w:val="32"/>
          <w:szCs w:val="32"/>
        </w:rPr>
        <w:sectPr w:rsidR="003C5375" w:rsidRPr="00CA65CB" w:rsidSect="000B2C83">
          <w:pgSz w:w="16840" w:h="11900" w:orient="landscape" w:code="9"/>
          <w:pgMar w:top="1134" w:right="1134" w:bottom="1134" w:left="1134" w:header="397" w:footer="397" w:gutter="0"/>
          <w:cols w:space="708"/>
          <w:titlePg/>
          <w:docGrid w:linePitch="381"/>
        </w:sectPr>
      </w:pPr>
    </w:p>
    <w:p w14:paraId="78635987" w14:textId="77777777" w:rsidR="003C5375" w:rsidRPr="00CA65CB" w:rsidRDefault="003C5375" w:rsidP="003C5375">
      <w:pPr>
        <w:widowControl w:val="0"/>
        <w:autoSpaceDE w:val="0"/>
        <w:autoSpaceDN w:val="0"/>
        <w:adjustRightInd w:val="0"/>
        <w:jc w:val="right"/>
        <w:rPr>
          <w:rFonts w:eastAsia="MS Mincho"/>
        </w:rPr>
      </w:pPr>
      <w:r w:rsidRPr="00CA65CB">
        <w:rPr>
          <w:rFonts w:eastAsia="MS Mincho"/>
          <w:b/>
          <w:bCs/>
        </w:rPr>
        <w:lastRenderedPageBreak/>
        <w:t>Mẫu số 04</w:t>
      </w:r>
    </w:p>
    <w:p w14:paraId="166E8143" w14:textId="77777777" w:rsidR="003C5375" w:rsidRPr="00CA65CB" w:rsidRDefault="003C5375" w:rsidP="003C5375">
      <w:pPr>
        <w:widowControl w:val="0"/>
        <w:autoSpaceDE w:val="0"/>
        <w:autoSpaceDN w:val="0"/>
        <w:adjustRightInd w:val="0"/>
        <w:jc w:val="center"/>
        <w:rPr>
          <w:rFonts w:eastAsia="MS Mincho"/>
          <w:b/>
          <w:bCs/>
          <w:sz w:val="26"/>
          <w:szCs w:val="26"/>
        </w:rPr>
      </w:pPr>
      <w:r w:rsidRPr="00CA65CB">
        <w:rPr>
          <w:rFonts w:eastAsia="MS Mincho"/>
          <w:b/>
          <w:bCs/>
          <w:sz w:val="26"/>
          <w:szCs w:val="26"/>
        </w:rPr>
        <w:t>CỘNG HÒA XÃ HỘI CHỦ NGHĨA VIỆT NAM</w:t>
      </w:r>
    </w:p>
    <w:p w14:paraId="2861AC80" w14:textId="77777777" w:rsidR="003C5375" w:rsidRPr="00CA65CB" w:rsidRDefault="003C5375" w:rsidP="003C5375">
      <w:pPr>
        <w:widowControl w:val="0"/>
        <w:autoSpaceDE w:val="0"/>
        <w:autoSpaceDN w:val="0"/>
        <w:adjustRightInd w:val="0"/>
        <w:jc w:val="center"/>
        <w:rPr>
          <w:rFonts w:eastAsia="MS Mincho"/>
          <w:b/>
          <w:bCs/>
        </w:rPr>
      </w:pPr>
      <w:r w:rsidRPr="00CA65CB">
        <w:rPr>
          <w:rFonts w:eastAsia="MS Mincho"/>
          <w:b/>
          <w:bCs/>
        </w:rPr>
        <w:t>Độc lập - Tự do - Hạnh phúc</w:t>
      </w:r>
    </w:p>
    <w:p w14:paraId="46237714" w14:textId="77777777" w:rsidR="003C5375" w:rsidRPr="00CA65CB" w:rsidRDefault="003C5375" w:rsidP="003C5375">
      <w:pPr>
        <w:widowControl w:val="0"/>
        <w:autoSpaceDE w:val="0"/>
        <w:autoSpaceDN w:val="0"/>
        <w:adjustRightInd w:val="0"/>
        <w:jc w:val="center"/>
        <w:rPr>
          <w:rFonts w:eastAsia="MS Mincho"/>
        </w:rPr>
      </w:pPr>
      <w:r w:rsidRPr="00CA65CB">
        <w:rPr>
          <w:rFonts w:eastAsia="MS Mincho"/>
          <w:b/>
          <w:bCs/>
        </w:rPr>
        <w:t>---------------</w:t>
      </w:r>
    </w:p>
    <w:p w14:paraId="599C062B" w14:textId="77777777" w:rsidR="003C5375" w:rsidRPr="00CA65CB" w:rsidRDefault="003C5375" w:rsidP="003C5375">
      <w:pPr>
        <w:widowControl w:val="0"/>
        <w:autoSpaceDE w:val="0"/>
        <w:autoSpaceDN w:val="0"/>
        <w:adjustRightInd w:val="0"/>
        <w:jc w:val="center"/>
        <w:rPr>
          <w:rFonts w:eastAsia="MS Mincho"/>
        </w:rPr>
      </w:pPr>
      <w:r w:rsidRPr="00CA65CB">
        <w:rPr>
          <w:rFonts w:eastAsia="MS Mincho"/>
          <w:i/>
          <w:iCs/>
        </w:rPr>
        <w:t>…………, ngày …… tháng …… năm ……</w:t>
      </w:r>
    </w:p>
    <w:p w14:paraId="51A57989" w14:textId="77777777" w:rsidR="003C5375" w:rsidRPr="00CA65CB" w:rsidRDefault="003C5375" w:rsidP="003C5375">
      <w:pPr>
        <w:widowControl w:val="0"/>
        <w:autoSpaceDE w:val="0"/>
        <w:autoSpaceDN w:val="0"/>
        <w:adjustRightInd w:val="0"/>
        <w:jc w:val="center"/>
        <w:rPr>
          <w:rFonts w:eastAsia="MS Mincho"/>
        </w:rPr>
      </w:pPr>
      <w:r w:rsidRPr="00CA65CB">
        <w:rPr>
          <w:rFonts w:eastAsia="MS Mincho"/>
          <w:b/>
          <w:bCs/>
        </w:rPr>
        <w:t>HỢP ĐỒNG</w:t>
      </w:r>
    </w:p>
    <w:p w14:paraId="0B382A42" w14:textId="77777777" w:rsidR="003D312B" w:rsidRPr="00CA65CB" w:rsidRDefault="003C5375" w:rsidP="003C5375">
      <w:pPr>
        <w:widowControl w:val="0"/>
        <w:autoSpaceDE w:val="0"/>
        <w:autoSpaceDN w:val="0"/>
        <w:adjustRightInd w:val="0"/>
        <w:jc w:val="center"/>
        <w:rPr>
          <w:rFonts w:eastAsia="MS Mincho"/>
          <w:b/>
          <w:bCs/>
        </w:rPr>
      </w:pPr>
      <w:r w:rsidRPr="00CA65CB">
        <w:rPr>
          <w:rFonts w:eastAsia="MS Mincho"/>
          <w:b/>
          <w:bCs/>
        </w:rPr>
        <w:t xml:space="preserve">CUNG CẤP, KHAI THÁC, SỬ DỤNG </w:t>
      </w:r>
    </w:p>
    <w:p w14:paraId="54345569" w14:textId="04B9CDB1" w:rsidR="003C5375" w:rsidRPr="00CA65CB" w:rsidRDefault="003C5375" w:rsidP="003C5375">
      <w:pPr>
        <w:widowControl w:val="0"/>
        <w:autoSpaceDE w:val="0"/>
        <w:autoSpaceDN w:val="0"/>
        <w:adjustRightInd w:val="0"/>
        <w:jc w:val="center"/>
        <w:rPr>
          <w:rFonts w:eastAsia="MS Mincho"/>
        </w:rPr>
      </w:pPr>
      <w:r w:rsidRPr="00CA65CB">
        <w:rPr>
          <w:rFonts w:eastAsia="MS Mincho"/>
          <w:b/>
          <w:bCs/>
        </w:rPr>
        <w:t xml:space="preserve">THÔNG TIN, DỮ LIỆU </w:t>
      </w:r>
      <w:r w:rsidR="00D34E03" w:rsidRPr="00CA65CB">
        <w:rPr>
          <w:rFonts w:eastAsia="MS Mincho"/>
          <w:b/>
          <w:bCs/>
        </w:rPr>
        <w:t>VIỄN THÁM</w:t>
      </w:r>
    </w:p>
    <w:p w14:paraId="76BD7269" w14:textId="77777777" w:rsidR="003C5375" w:rsidRPr="00CA65CB" w:rsidRDefault="003C5375" w:rsidP="003C5375">
      <w:pPr>
        <w:widowControl w:val="0"/>
        <w:autoSpaceDE w:val="0"/>
        <w:autoSpaceDN w:val="0"/>
        <w:adjustRightInd w:val="0"/>
        <w:rPr>
          <w:rFonts w:eastAsia="MS Mincho"/>
        </w:rPr>
      </w:pPr>
      <w:r w:rsidRPr="00CA65CB">
        <w:rPr>
          <w:rFonts w:eastAsia="MS Mincho"/>
        </w:rPr>
        <w:t>Số:              /HĐ</w:t>
      </w:r>
    </w:p>
    <w:p w14:paraId="5CDB1B1B" w14:textId="77777777" w:rsidR="003C5375" w:rsidRPr="00CA65CB" w:rsidRDefault="003C5375" w:rsidP="003C5375">
      <w:pPr>
        <w:widowControl w:val="0"/>
        <w:autoSpaceDE w:val="0"/>
        <w:autoSpaceDN w:val="0"/>
        <w:adjustRightInd w:val="0"/>
        <w:rPr>
          <w:rFonts w:eastAsia="MS Mincho"/>
        </w:rPr>
      </w:pPr>
      <w:r w:rsidRPr="00CA65CB">
        <w:rPr>
          <w:rFonts w:eastAsia="MS Mincho"/>
        </w:rPr>
        <w:t>Căn cứ Bộ luật dân sự;</w:t>
      </w:r>
    </w:p>
    <w:p w14:paraId="5CABC97A" w14:textId="77777777" w:rsidR="003C5375" w:rsidRPr="00CA65CB" w:rsidRDefault="003C5375" w:rsidP="003C5375">
      <w:pPr>
        <w:widowControl w:val="0"/>
        <w:autoSpaceDE w:val="0"/>
        <w:autoSpaceDN w:val="0"/>
        <w:adjustRightInd w:val="0"/>
        <w:rPr>
          <w:rFonts w:eastAsia="MS Mincho"/>
        </w:rPr>
      </w:pPr>
      <w:r w:rsidRPr="00CA65CB">
        <w:rPr>
          <w:rFonts w:eastAsia="MS Mincho"/>
        </w:rPr>
        <w:t>Căn cứ vào nhu cầu và khả năng của hai bên,</w:t>
      </w:r>
    </w:p>
    <w:p w14:paraId="455D3206" w14:textId="77777777" w:rsidR="003C5375" w:rsidRPr="00CA65CB" w:rsidRDefault="003C5375" w:rsidP="003C5375">
      <w:pPr>
        <w:widowControl w:val="0"/>
        <w:autoSpaceDE w:val="0"/>
        <w:autoSpaceDN w:val="0"/>
        <w:adjustRightInd w:val="0"/>
        <w:rPr>
          <w:rFonts w:eastAsia="MS Mincho"/>
        </w:rPr>
      </w:pPr>
      <w:r w:rsidRPr="00CA65CB">
        <w:rPr>
          <w:rFonts w:eastAsia="MS Mincho"/>
        </w:rPr>
        <w:t>Hôm nay, ngày…. tháng …. năm …., tại …….., chúng tôi gồm:</w:t>
      </w:r>
    </w:p>
    <w:p w14:paraId="2354EED1" w14:textId="77777777" w:rsidR="003C5375" w:rsidRPr="00CA65CB" w:rsidRDefault="003C5375" w:rsidP="003C5375">
      <w:pPr>
        <w:widowControl w:val="0"/>
        <w:autoSpaceDE w:val="0"/>
        <w:autoSpaceDN w:val="0"/>
        <w:adjustRightInd w:val="0"/>
        <w:rPr>
          <w:rFonts w:eastAsia="MS Mincho"/>
        </w:rPr>
      </w:pPr>
      <w:r w:rsidRPr="00CA65CB">
        <w:rPr>
          <w:rFonts w:eastAsia="MS Mincho"/>
        </w:rPr>
        <w:t>1. Bên cung cấp thông tin, dữ liệu (Bên A):</w:t>
      </w:r>
    </w:p>
    <w:p w14:paraId="0C5A8B37" w14:textId="77777777" w:rsidR="003C5375" w:rsidRPr="00CA65CB" w:rsidRDefault="003C5375" w:rsidP="003C5375">
      <w:pPr>
        <w:widowControl w:val="0"/>
        <w:autoSpaceDE w:val="0"/>
        <w:autoSpaceDN w:val="0"/>
        <w:adjustRightInd w:val="0"/>
        <w:rPr>
          <w:rFonts w:eastAsia="MS Mincho"/>
        </w:rPr>
      </w:pPr>
      <w:r w:rsidRPr="00CA65CB">
        <w:rPr>
          <w:rFonts w:eastAsia="MS Mincho"/>
        </w:rPr>
        <w:t>Đại diện:..................................................................................................................</w:t>
      </w:r>
    </w:p>
    <w:p w14:paraId="089B74CE" w14:textId="77777777" w:rsidR="003C5375" w:rsidRPr="00CA65CB" w:rsidRDefault="003C5375" w:rsidP="003C5375">
      <w:pPr>
        <w:widowControl w:val="0"/>
        <w:autoSpaceDE w:val="0"/>
        <w:autoSpaceDN w:val="0"/>
        <w:adjustRightInd w:val="0"/>
        <w:rPr>
          <w:rFonts w:eastAsia="MS Mincho"/>
        </w:rPr>
      </w:pPr>
      <w:r w:rsidRPr="00CA65CB">
        <w:rPr>
          <w:rFonts w:eastAsia="MS Mincho"/>
        </w:rPr>
        <w:t>Chức vụ:..................................................................................................................</w:t>
      </w:r>
    </w:p>
    <w:p w14:paraId="4EDCC2AD" w14:textId="77777777" w:rsidR="003C5375" w:rsidRPr="00CA65CB" w:rsidRDefault="003C5375" w:rsidP="003C5375">
      <w:pPr>
        <w:widowControl w:val="0"/>
        <w:autoSpaceDE w:val="0"/>
        <w:autoSpaceDN w:val="0"/>
        <w:adjustRightInd w:val="0"/>
        <w:rPr>
          <w:rFonts w:eastAsia="MS Mincho"/>
        </w:rPr>
      </w:pPr>
      <w:r w:rsidRPr="00CA65CB">
        <w:rPr>
          <w:rFonts w:eastAsia="MS Mincho"/>
        </w:rPr>
        <w:t>Địa chỉ:....................................................................................................................</w:t>
      </w:r>
    </w:p>
    <w:p w14:paraId="06253766" w14:textId="77777777" w:rsidR="003C5375" w:rsidRPr="00CA65CB" w:rsidRDefault="003C5375" w:rsidP="003C5375">
      <w:pPr>
        <w:widowControl w:val="0"/>
        <w:autoSpaceDE w:val="0"/>
        <w:autoSpaceDN w:val="0"/>
        <w:adjustRightInd w:val="0"/>
        <w:rPr>
          <w:rFonts w:eastAsia="MS Mincho"/>
        </w:rPr>
      </w:pPr>
      <w:r w:rsidRPr="00CA65CB">
        <w:rPr>
          <w:rFonts w:eastAsia="MS Mincho"/>
        </w:rPr>
        <w:t>Điện thoại:……………… Fax: ………………… Email: .....................................</w:t>
      </w:r>
    </w:p>
    <w:p w14:paraId="5CCB01A5" w14:textId="77777777" w:rsidR="003C5375" w:rsidRPr="00CA65CB" w:rsidRDefault="003C5375" w:rsidP="003C5375">
      <w:pPr>
        <w:widowControl w:val="0"/>
        <w:autoSpaceDE w:val="0"/>
        <w:autoSpaceDN w:val="0"/>
        <w:adjustRightInd w:val="0"/>
        <w:rPr>
          <w:rFonts w:eastAsia="MS Mincho"/>
        </w:rPr>
      </w:pPr>
      <w:r w:rsidRPr="00CA65CB">
        <w:rPr>
          <w:rFonts w:eastAsia="MS Mincho"/>
        </w:rPr>
        <w:t>Số tài khoản :...........................................................................................................</w:t>
      </w:r>
    </w:p>
    <w:p w14:paraId="730AFC9E" w14:textId="77777777" w:rsidR="003C5375" w:rsidRPr="00CA65CB" w:rsidRDefault="003C5375" w:rsidP="003C5375">
      <w:pPr>
        <w:widowControl w:val="0"/>
        <w:autoSpaceDE w:val="0"/>
        <w:autoSpaceDN w:val="0"/>
        <w:adjustRightInd w:val="0"/>
        <w:rPr>
          <w:rFonts w:eastAsia="MS Mincho"/>
        </w:rPr>
      </w:pPr>
      <w:r w:rsidRPr="00CA65CB">
        <w:rPr>
          <w:rFonts w:eastAsia="MS Mincho"/>
        </w:rPr>
        <w:t>Tại Ngân hàng: …………………………………………………………………...</w:t>
      </w:r>
    </w:p>
    <w:p w14:paraId="078A25E6" w14:textId="77777777" w:rsidR="003C5375" w:rsidRPr="00CA65CB" w:rsidRDefault="003C5375" w:rsidP="003C5375">
      <w:pPr>
        <w:widowControl w:val="0"/>
        <w:autoSpaceDE w:val="0"/>
        <w:autoSpaceDN w:val="0"/>
        <w:adjustRightInd w:val="0"/>
        <w:rPr>
          <w:rFonts w:eastAsia="MS Mincho"/>
        </w:rPr>
      </w:pPr>
      <w:r w:rsidRPr="00CA65CB">
        <w:rPr>
          <w:rFonts w:eastAsia="MS Mincho"/>
        </w:rPr>
        <w:t>2. Bên khai thác, sử dụng thông tin, dữ liệu (Bên B):</w:t>
      </w:r>
    </w:p>
    <w:p w14:paraId="59DC9CA1" w14:textId="77777777" w:rsidR="003C5375" w:rsidRPr="00CA65CB" w:rsidRDefault="003C5375" w:rsidP="003C5375">
      <w:pPr>
        <w:widowControl w:val="0"/>
        <w:autoSpaceDE w:val="0"/>
        <w:autoSpaceDN w:val="0"/>
        <w:adjustRightInd w:val="0"/>
        <w:rPr>
          <w:rFonts w:eastAsia="MS Mincho"/>
        </w:rPr>
      </w:pPr>
      <w:r w:rsidRPr="00CA65CB">
        <w:rPr>
          <w:rFonts w:eastAsia="MS Mincho"/>
        </w:rPr>
        <w:t>Tên tổ chức, cá nhân:...............................................................................................</w:t>
      </w:r>
    </w:p>
    <w:p w14:paraId="7F71AF8A" w14:textId="77777777" w:rsidR="003C5375" w:rsidRPr="00CA65CB" w:rsidRDefault="003C5375" w:rsidP="003C5375">
      <w:pPr>
        <w:widowControl w:val="0"/>
        <w:autoSpaceDE w:val="0"/>
        <w:autoSpaceDN w:val="0"/>
        <w:adjustRightInd w:val="0"/>
        <w:rPr>
          <w:rFonts w:eastAsia="MS Mincho"/>
        </w:rPr>
      </w:pPr>
      <w:r w:rsidRPr="00CA65CB">
        <w:rPr>
          <w:rFonts w:eastAsia="MS Mincho"/>
        </w:rPr>
        <w:t>Đại diện:..................................................................................................................</w:t>
      </w:r>
    </w:p>
    <w:p w14:paraId="47684648" w14:textId="77777777" w:rsidR="003C5375" w:rsidRPr="00CA65CB" w:rsidRDefault="003C5375" w:rsidP="003C5375">
      <w:pPr>
        <w:widowControl w:val="0"/>
        <w:autoSpaceDE w:val="0"/>
        <w:autoSpaceDN w:val="0"/>
        <w:adjustRightInd w:val="0"/>
        <w:rPr>
          <w:rFonts w:eastAsia="MS Mincho"/>
        </w:rPr>
      </w:pPr>
      <w:r w:rsidRPr="00CA65CB">
        <w:rPr>
          <w:rFonts w:eastAsia="MS Mincho"/>
        </w:rPr>
        <w:t>Chức vụ:............................................................................................................................</w:t>
      </w:r>
    </w:p>
    <w:p w14:paraId="065D0975" w14:textId="77777777" w:rsidR="003C5375" w:rsidRPr="00CA65CB" w:rsidRDefault="003C5375" w:rsidP="003C5375">
      <w:pPr>
        <w:widowControl w:val="0"/>
        <w:autoSpaceDE w:val="0"/>
        <w:autoSpaceDN w:val="0"/>
        <w:adjustRightInd w:val="0"/>
        <w:rPr>
          <w:rFonts w:eastAsia="MS Mincho"/>
        </w:rPr>
      </w:pPr>
      <w:r w:rsidRPr="00CA65CB">
        <w:rPr>
          <w:rFonts w:eastAsia="MS Mincho"/>
        </w:rPr>
        <w:t>Địa chỉ:...........................................................................................................................</w:t>
      </w:r>
    </w:p>
    <w:p w14:paraId="3A40840D" w14:textId="77777777" w:rsidR="003C5375" w:rsidRPr="00CA65CB" w:rsidRDefault="003C5375" w:rsidP="003C5375">
      <w:pPr>
        <w:widowControl w:val="0"/>
        <w:autoSpaceDE w:val="0"/>
        <w:autoSpaceDN w:val="0"/>
        <w:adjustRightInd w:val="0"/>
        <w:rPr>
          <w:rFonts w:eastAsia="MS Mincho"/>
        </w:rPr>
      </w:pPr>
      <w:r w:rsidRPr="00CA65CB">
        <w:rPr>
          <w:rFonts w:eastAsia="MS Mincho"/>
        </w:rPr>
        <w:t>Điện thoại ……………… Fax: ………………… Email: .....................................</w:t>
      </w:r>
    </w:p>
    <w:p w14:paraId="5816C98D" w14:textId="77777777" w:rsidR="003C5375" w:rsidRPr="00CA65CB" w:rsidRDefault="003C5375" w:rsidP="003C5375">
      <w:pPr>
        <w:widowControl w:val="0"/>
        <w:autoSpaceDE w:val="0"/>
        <w:autoSpaceDN w:val="0"/>
        <w:adjustRightInd w:val="0"/>
        <w:rPr>
          <w:rFonts w:eastAsia="MS Mincho"/>
        </w:rPr>
      </w:pPr>
      <w:r w:rsidRPr="00CA65CB">
        <w:rPr>
          <w:rFonts w:eastAsia="MS Mincho"/>
        </w:rPr>
        <w:t>Số tài khoản :...........................................................................................................</w:t>
      </w:r>
    </w:p>
    <w:p w14:paraId="7D3F1676" w14:textId="77777777" w:rsidR="003C5375" w:rsidRPr="00CA65CB" w:rsidRDefault="003C5375" w:rsidP="003C5375">
      <w:pPr>
        <w:widowControl w:val="0"/>
        <w:autoSpaceDE w:val="0"/>
        <w:autoSpaceDN w:val="0"/>
        <w:adjustRightInd w:val="0"/>
        <w:rPr>
          <w:rFonts w:eastAsia="MS Mincho"/>
        </w:rPr>
      </w:pPr>
      <w:r w:rsidRPr="00CA65CB">
        <w:rPr>
          <w:rFonts w:eastAsia="MS Mincho"/>
        </w:rPr>
        <w:t>Tại Ngân hàng: …………………………………………………………………...</w:t>
      </w:r>
    </w:p>
    <w:p w14:paraId="784DB0D0" w14:textId="77777777" w:rsidR="003C5375" w:rsidRPr="00CA65CB" w:rsidRDefault="003C5375" w:rsidP="003C5375">
      <w:pPr>
        <w:widowControl w:val="0"/>
        <w:autoSpaceDE w:val="0"/>
        <w:autoSpaceDN w:val="0"/>
        <w:adjustRightInd w:val="0"/>
        <w:rPr>
          <w:rFonts w:eastAsia="MS Mincho"/>
        </w:rPr>
      </w:pPr>
      <w:r w:rsidRPr="00CA65CB">
        <w:rPr>
          <w:rFonts w:eastAsia="MS Mincho"/>
        </w:rPr>
        <w:t>Hai bên thỏa thuận ký hợp đồng khai thác, sử dụng thông tin, dữ liệu như sau:</w:t>
      </w:r>
    </w:p>
    <w:p w14:paraId="578516D2" w14:textId="77777777" w:rsidR="003C5375" w:rsidRPr="00CA65CB" w:rsidRDefault="003C5375" w:rsidP="003C5375">
      <w:pPr>
        <w:widowControl w:val="0"/>
        <w:autoSpaceDE w:val="0"/>
        <w:autoSpaceDN w:val="0"/>
        <w:adjustRightInd w:val="0"/>
        <w:rPr>
          <w:rFonts w:eastAsia="MS Mincho"/>
        </w:rPr>
      </w:pPr>
      <w:r w:rsidRPr="00CA65CB">
        <w:rPr>
          <w:rFonts w:eastAsia="MS Mincho"/>
          <w:b/>
          <w:bCs/>
        </w:rPr>
        <w:t>Điều 1.</w:t>
      </w:r>
      <w:r w:rsidRPr="00CA65CB">
        <w:rPr>
          <w:rFonts w:eastAsia="MS Mincho"/>
        </w:rPr>
        <w:t xml:space="preserve"> Nội dung hợp đồng:</w:t>
      </w:r>
    </w:p>
    <w:p w14:paraId="27C9487D" w14:textId="77777777" w:rsidR="003C5375" w:rsidRPr="00CA65CB" w:rsidRDefault="003C5375" w:rsidP="003C5375">
      <w:pPr>
        <w:widowControl w:val="0"/>
        <w:autoSpaceDE w:val="0"/>
        <w:autoSpaceDN w:val="0"/>
        <w:adjustRightInd w:val="0"/>
        <w:rPr>
          <w:rFonts w:eastAsia="MS Mincho"/>
        </w:rPr>
      </w:pPr>
      <w:r w:rsidRPr="00CA65CB">
        <w:rPr>
          <w:rFonts w:eastAsia="MS Mincho"/>
          <w:i/>
          <w:iCs/>
        </w:rPr>
        <w:t>(Về việc cung cấp, khai thác, sử dụng thông tin, dữ liệu)</w:t>
      </w:r>
    </w:p>
    <w:p w14:paraId="6FEEA0D9" w14:textId="77777777" w:rsidR="003C5375" w:rsidRPr="00CA65CB" w:rsidRDefault="003C5375" w:rsidP="003C5375">
      <w:pPr>
        <w:widowControl w:val="0"/>
        <w:autoSpaceDE w:val="0"/>
        <w:autoSpaceDN w:val="0"/>
        <w:adjustRightInd w:val="0"/>
        <w:rPr>
          <w:rFonts w:eastAsia="MS Mincho"/>
        </w:rPr>
      </w:pPr>
      <w:r w:rsidRPr="00CA65CB">
        <w:rPr>
          <w:rFonts w:eastAsia="MS Mincho"/>
        </w:rPr>
        <w:t>.................................................................................................................................</w:t>
      </w:r>
    </w:p>
    <w:p w14:paraId="309DA2F0" w14:textId="77777777" w:rsidR="003C5375" w:rsidRPr="00CA65CB" w:rsidRDefault="003C5375" w:rsidP="003C5375">
      <w:pPr>
        <w:widowControl w:val="0"/>
        <w:autoSpaceDE w:val="0"/>
        <w:autoSpaceDN w:val="0"/>
        <w:adjustRightInd w:val="0"/>
        <w:rPr>
          <w:rFonts w:eastAsia="MS Mincho"/>
        </w:rPr>
      </w:pPr>
      <w:r w:rsidRPr="00CA65CB">
        <w:rPr>
          <w:rFonts w:eastAsia="MS Mincho"/>
        </w:rPr>
        <w:t>.................................................................................................................................</w:t>
      </w:r>
    </w:p>
    <w:p w14:paraId="2A809FA4" w14:textId="77777777" w:rsidR="003C5375" w:rsidRPr="00CA65CB" w:rsidRDefault="003C5375" w:rsidP="003C5375">
      <w:pPr>
        <w:widowControl w:val="0"/>
        <w:autoSpaceDE w:val="0"/>
        <w:autoSpaceDN w:val="0"/>
        <w:adjustRightInd w:val="0"/>
        <w:rPr>
          <w:rFonts w:eastAsia="MS Mincho"/>
        </w:rPr>
      </w:pPr>
      <w:r w:rsidRPr="00CA65CB">
        <w:rPr>
          <w:rFonts w:eastAsia="MS Mincho"/>
          <w:b/>
          <w:bCs/>
        </w:rPr>
        <w:t>Điều 2.</w:t>
      </w:r>
      <w:r w:rsidRPr="00CA65CB">
        <w:rPr>
          <w:rFonts w:eastAsia="MS Mincho"/>
        </w:rPr>
        <w:t xml:space="preserve"> Thời gian thực hiện:</w:t>
      </w:r>
    </w:p>
    <w:p w14:paraId="237910E0" w14:textId="77777777" w:rsidR="003C5375" w:rsidRPr="00CA65CB" w:rsidRDefault="003C5375" w:rsidP="003C5375">
      <w:pPr>
        <w:widowControl w:val="0"/>
        <w:autoSpaceDE w:val="0"/>
        <w:autoSpaceDN w:val="0"/>
        <w:adjustRightInd w:val="0"/>
        <w:rPr>
          <w:rFonts w:eastAsia="MS Mincho"/>
        </w:rPr>
      </w:pPr>
      <w:r w:rsidRPr="00CA65CB">
        <w:rPr>
          <w:rFonts w:eastAsia="MS Mincho"/>
        </w:rPr>
        <w:t>………………… ngày, kể từ ngày ……. tháng…….. năm ……………...………</w:t>
      </w:r>
    </w:p>
    <w:p w14:paraId="768920FC" w14:textId="77777777" w:rsidR="003C5375" w:rsidRPr="00CA65CB" w:rsidRDefault="003C5375" w:rsidP="003C5375">
      <w:pPr>
        <w:widowControl w:val="0"/>
        <w:autoSpaceDE w:val="0"/>
        <w:autoSpaceDN w:val="0"/>
        <w:adjustRightInd w:val="0"/>
        <w:rPr>
          <w:rFonts w:eastAsia="MS Mincho"/>
        </w:rPr>
      </w:pPr>
      <w:r w:rsidRPr="00CA65CB">
        <w:rPr>
          <w:rFonts w:eastAsia="MS Mincho"/>
          <w:b/>
          <w:bCs/>
        </w:rPr>
        <w:t>Điều 3.</w:t>
      </w:r>
      <w:r w:rsidRPr="00CA65CB">
        <w:rPr>
          <w:rFonts w:eastAsia="MS Mincho"/>
        </w:rPr>
        <w:t xml:space="preserve"> Hình thức khai thác, sử dụng và phương thức nhận kết quả:</w:t>
      </w:r>
    </w:p>
    <w:p w14:paraId="05C36BEC" w14:textId="77777777" w:rsidR="003C5375" w:rsidRPr="00CA65CB" w:rsidRDefault="003C5375" w:rsidP="003C5375">
      <w:pPr>
        <w:widowControl w:val="0"/>
        <w:autoSpaceDE w:val="0"/>
        <w:autoSpaceDN w:val="0"/>
        <w:adjustRightInd w:val="0"/>
        <w:rPr>
          <w:rFonts w:eastAsia="MS Mincho"/>
        </w:rPr>
      </w:pPr>
      <w:r w:rsidRPr="00CA65CB">
        <w:rPr>
          <w:rFonts w:eastAsia="MS Mincho"/>
        </w:rPr>
        <w:t>- Hình thức khai thác, sử dụng:...............................................................................</w:t>
      </w:r>
    </w:p>
    <w:p w14:paraId="350FE054" w14:textId="77777777" w:rsidR="003C5375" w:rsidRPr="00CA65CB" w:rsidRDefault="003C5375" w:rsidP="003C5375">
      <w:pPr>
        <w:widowControl w:val="0"/>
        <w:autoSpaceDE w:val="0"/>
        <w:autoSpaceDN w:val="0"/>
        <w:adjustRightInd w:val="0"/>
        <w:rPr>
          <w:rFonts w:eastAsia="MS Mincho"/>
        </w:rPr>
      </w:pPr>
      <w:r w:rsidRPr="00CA65CB">
        <w:rPr>
          <w:rFonts w:eastAsia="MS Mincho"/>
        </w:rPr>
        <w:t>- Khai thác sử dụng thông qua việc truy cập:..........................................................</w:t>
      </w:r>
    </w:p>
    <w:p w14:paraId="3D1DB4B5" w14:textId="77777777" w:rsidR="003C5375" w:rsidRPr="00CA65CB" w:rsidRDefault="003C5375" w:rsidP="003C5375">
      <w:pPr>
        <w:widowControl w:val="0"/>
        <w:autoSpaceDE w:val="0"/>
        <w:autoSpaceDN w:val="0"/>
        <w:adjustRightInd w:val="0"/>
        <w:rPr>
          <w:rFonts w:eastAsia="MS Mincho"/>
        </w:rPr>
      </w:pPr>
      <w:r w:rsidRPr="00CA65CB">
        <w:rPr>
          <w:rFonts w:eastAsia="MS Mincho"/>
        </w:rPr>
        <w:t>- Nhận trực tiếp tại cơ quan cung cấp thông tin, dữ liệu:........................................</w:t>
      </w:r>
    </w:p>
    <w:p w14:paraId="37AA5474" w14:textId="77777777" w:rsidR="003C5375" w:rsidRPr="00CA65CB" w:rsidRDefault="003C5375" w:rsidP="003C5375">
      <w:pPr>
        <w:widowControl w:val="0"/>
        <w:autoSpaceDE w:val="0"/>
        <w:autoSpaceDN w:val="0"/>
        <w:adjustRightInd w:val="0"/>
        <w:rPr>
          <w:rFonts w:eastAsia="MS Mincho"/>
        </w:rPr>
      </w:pPr>
      <w:r w:rsidRPr="00CA65CB">
        <w:rPr>
          <w:rFonts w:eastAsia="MS Mincho"/>
        </w:rPr>
        <w:t>- Nhận gửi qua đường bưu điện:..............................................................................</w:t>
      </w:r>
    </w:p>
    <w:p w14:paraId="1C76B1AC" w14:textId="77777777" w:rsidR="003C5375" w:rsidRPr="00CA65CB" w:rsidRDefault="003C5375" w:rsidP="003C5375">
      <w:pPr>
        <w:widowControl w:val="0"/>
        <w:autoSpaceDE w:val="0"/>
        <w:autoSpaceDN w:val="0"/>
        <w:adjustRightInd w:val="0"/>
        <w:rPr>
          <w:rFonts w:eastAsia="MS Mincho"/>
        </w:rPr>
      </w:pPr>
      <w:r w:rsidRPr="00CA65CB">
        <w:rPr>
          <w:rFonts w:eastAsia="MS Mincho"/>
          <w:b/>
          <w:bCs/>
        </w:rPr>
        <w:t>Điều 4.</w:t>
      </w:r>
      <w:r w:rsidRPr="00CA65CB">
        <w:rPr>
          <w:rFonts w:eastAsia="MS Mincho"/>
        </w:rPr>
        <w:t xml:space="preserve"> Giá trị hợp đồng và phương thức thanh toán:</w:t>
      </w:r>
    </w:p>
    <w:p w14:paraId="108ACA8F" w14:textId="77777777" w:rsidR="003C5375" w:rsidRPr="00CA65CB" w:rsidRDefault="003C5375" w:rsidP="003C5375">
      <w:pPr>
        <w:widowControl w:val="0"/>
        <w:autoSpaceDE w:val="0"/>
        <w:autoSpaceDN w:val="0"/>
        <w:adjustRightInd w:val="0"/>
        <w:rPr>
          <w:rFonts w:eastAsia="MS Mincho"/>
        </w:rPr>
      </w:pPr>
      <w:r w:rsidRPr="00CA65CB">
        <w:rPr>
          <w:rFonts w:eastAsia="MS Mincho"/>
        </w:rPr>
        <w:t>Tiền trả cho việc khai thác, sử dụng thông tin, dữ liệu là:........................................... đồng</w:t>
      </w:r>
    </w:p>
    <w:p w14:paraId="378996D5" w14:textId="77777777" w:rsidR="003C5375" w:rsidRPr="00CA65CB" w:rsidRDefault="003C5375" w:rsidP="003C5375">
      <w:pPr>
        <w:widowControl w:val="0"/>
        <w:autoSpaceDE w:val="0"/>
        <w:autoSpaceDN w:val="0"/>
        <w:adjustRightInd w:val="0"/>
        <w:rPr>
          <w:rFonts w:eastAsia="MS Mincho"/>
        </w:rPr>
      </w:pPr>
      <w:r w:rsidRPr="00CA65CB">
        <w:rPr>
          <w:rFonts w:eastAsia="MS Mincho"/>
        </w:rPr>
        <w:t>(Bằng chữ:................................................................................................... đồng)</w:t>
      </w:r>
    </w:p>
    <w:p w14:paraId="346C3CC6" w14:textId="77777777" w:rsidR="003C5375" w:rsidRPr="00CA65CB" w:rsidRDefault="003C5375" w:rsidP="003C5375">
      <w:pPr>
        <w:widowControl w:val="0"/>
        <w:autoSpaceDE w:val="0"/>
        <w:autoSpaceDN w:val="0"/>
        <w:adjustRightInd w:val="0"/>
        <w:rPr>
          <w:rFonts w:eastAsia="MS Mincho"/>
        </w:rPr>
      </w:pPr>
      <w:r w:rsidRPr="00CA65CB">
        <w:rPr>
          <w:rFonts w:eastAsia="MS Mincho"/>
        </w:rPr>
        <w:lastRenderedPageBreak/>
        <w:t>Trong đó: Tiền khai thác, sử dụng thông tin, dữ liệu là:................................ đồng</w:t>
      </w:r>
    </w:p>
    <w:p w14:paraId="37645823" w14:textId="77777777" w:rsidR="003C5375" w:rsidRPr="00CA65CB" w:rsidRDefault="003C5375" w:rsidP="003C5375">
      <w:pPr>
        <w:widowControl w:val="0"/>
        <w:autoSpaceDE w:val="0"/>
        <w:autoSpaceDN w:val="0"/>
        <w:adjustRightInd w:val="0"/>
        <w:rPr>
          <w:rFonts w:eastAsia="MS Mincho"/>
        </w:rPr>
      </w:pPr>
      <w:r w:rsidRPr="00CA65CB">
        <w:rPr>
          <w:rFonts w:eastAsia="MS Mincho"/>
        </w:rPr>
        <w:t>Tiền dịch vụ cung cấp thông tin, dữ liệu là:................................................... đồng</w:t>
      </w:r>
    </w:p>
    <w:p w14:paraId="1F96193F" w14:textId="77777777" w:rsidR="003C5375" w:rsidRPr="00CA65CB" w:rsidRDefault="003C5375" w:rsidP="003C5375">
      <w:pPr>
        <w:widowControl w:val="0"/>
        <w:autoSpaceDE w:val="0"/>
        <w:autoSpaceDN w:val="0"/>
        <w:adjustRightInd w:val="0"/>
        <w:rPr>
          <w:rFonts w:eastAsia="MS Mincho"/>
        </w:rPr>
      </w:pPr>
      <w:r w:rsidRPr="00CA65CB">
        <w:rPr>
          <w:rFonts w:eastAsia="MS Mincho"/>
        </w:rPr>
        <w:t>Số tiền đặt trước:............................................................................................ đồng</w:t>
      </w:r>
    </w:p>
    <w:p w14:paraId="5C535A41" w14:textId="77777777" w:rsidR="003C5375" w:rsidRPr="00CA65CB" w:rsidRDefault="003C5375" w:rsidP="003C5375">
      <w:pPr>
        <w:widowControl w:val="0"/>
        <w:autoSpaceDE w:val="0"/>
        <w:autoSpaceDN w:val="0"/>
        <w:adjustRightInd w:val="0"/>
        <w:rPr>
          <w:rFonts w:eastAsia="MS Mincho"/>
        </w:rPr>
      </w:pPr>
      <w:r w:rsidRPr="00CA65CB">
        <w:rPr>
          <w:rFonts w:eastAsia="MS Mincho"/>
        </w:rPr>
        <w:t xml:space="preserve">Hình thức thanh toán </w:t>
      </w:r>
      <w:r w:rsidRPr="00CA65CB">
        <w:rPr>
          <w:rFonts w:eastAsia="MS Mincho"/>
          <w:i/>
          <w:iCs/>
        </w:rPr>
        <w:t>(tiền mặt, chuyển khoản):</w:t>
      </w:r>
      <w:r w:rsidRPr="00CA65CB">
        <w:rPr>
          <w:rFonts w:eastAsia="MS Mincho"/>
        </w:rPr>
        <w:t>....................................................</w:t>
      </w:r>
    </w:p>
    <w:p w14:paraId="04BA5DB0" w14:textId="77777777" w:rsidR="003C5375" w:rsidRPr="00CA65CB" w:rsidRDefault="003C5375" w:rsidP="003C5375">
      <w:pPr>
        <w:widowControl w:val="0"/>
        <w:autoSpaceDE w:val="0"/>
        <w:autoSpaceDN w:val="0"/>
        <w:adjustRightInd w:val="0"/>
        <w:rPr>
          <w:rFonts w:eastAsia="MS Mincho"/>
        </w:rPr>
      </w:pPr>
      <w:r w:rsidRPr="00CA65CB">
        <w:rPr>
          <w:rFonts w:eastAsia="MS Mincho"/>
          <w:b/>
          <w:bCs/>
        </w:rPr>
        <w:t>Điều 5.</w:t>
      </w:r>
      <w:r w:rsidRPr="00CA65CB">
        <w:rPr>
          <w:rFonts w:eastAsia="MS Mincho"/>
        </w:rPr>
        <w:t xml:space="preserve"> Trách nhiệm và quyền hạn của hai bên:</w:t>
      </w:r>
    </w:p>
    <w:p w14:paraId="7CA8D5E4" w14:textId="77777777" w:rsidR="003C5375" w:rsidRPr="00CA65CB" w:rsidRDefault="003C5375" w:rsidP="003C5375">
      <w:pPr>
        <w:widowControl w:val="0"/>
        <w:autoSpaceDE w:val="0"/>
        <w:autoSpaceDN w:val="0"/>
        <w:adjustRightInd w:val="0"/>
        <w:rPr>
          <w:rFonts w:eastAsia="MS Mincho"/>
        </w:rPr>
      </w:pPr>
      <w:r w:rsidRPr="00CA65CB">
        <w:rPr>
          <w:rFonts w:eastAsia="MS Mincho"/>
        </w:rPr>
        <w:t>.................................................................................................................................</w:t>
      </w:r>
    </w:p>
    <w:p w14:paraId="74228B6E" w14:textId="77777777" w:rsidR="003C5375" w:rsidRPr="00CA65CB" w:rsidRDefault="003C5375" w:rsidP="003C5375">
      <w:pPr>
        <w:widowControl w:val="0"/>
        <w:autoSpaceDE w:val="0"/>
        <w:autoSpaceDN w:val="0"/>
        <w:adjustRightInd w:val="0"/>
        <w:rPr>
          <w:rFonts w:eastAsia="MS Mincho"/>
        </w:rPr>
      </w:pPr>
      <w:r w:rsidRPr="00CA65CB">
        <w:rPr>
          <w:rFonts w:eastAsia="MS Mincho"/>
        </w:rPr>
        <w:t>.................................................................................................................................</w:t>
      </w:r>
    </w:p>
    <w:p w14:paraId="6C4BE1AF" w14:textId="77777777" w:rsidR="003C5375" w:rsidRPr="00CA65CB" w:rsidRDefault="003C5375" w:rsidP="003C5375">
      <w:pPr>
        <w:widowControl w:val="0"/>
        <w:autoSpaceDE w:val="0"/>
        <w:autoSpaceDN w:val="0"/>
        <w:adjustRightInd w:val="0"/>
        <w:rPr>
          <w:rFonts w:eastAsia="MS Mincho"/>
        </w:rPr>
      </w:pPr>
      <w:r w:rsidRPr="00CA65CB">
        <w:rPr>
          <w:rFonts w:eastAsia="MS Mincho"/>
          <w:b/>
          <w:bCs/>
        </w:rPr>
        <w:t>Điều 6.</w:t>
      </w:r>
      <w:r w:rsidRPr="00CA65CB">
        <w:rPr>
          <w:rFonts w:eastAsia="MS Mincho"/>
        </w:rPr>
        <w:t xml:space="preserve"> Bổ sung, sửa đổi và chấm dứt hợp đồng và xử lý tranh chấp:</w:t>
      </w:r>
    </w:p>
    <w:p w14:paraId="361DF7FA" w14:textId="77777777" w:rsidR="003C5375" w:rsidRPr="00CA65CB" w:rsidRDefault="003C5375" w:rsidP="003C5375">
      <w:pPr>
        <w:widowControl w:val="0"/>
        <w:autoSpaceDE w:val="0"/>
        <w:autoSpaceDN w:val="0"/>
        <w:adjustRightInd w:val="0"/>
        <w:rPr>
          <w:rFonts w:eastAsia="MS Mincho"/>
        </w:rPr>
      </w:pPr>
      <w:r w:rsidRPr="00CA65CB">
        <w:rPr>
          <w:rFonts w:eastAsia="MS Mincho"/>
        </w:rPr>
        <w:t>.................................................................................................................................</w:t>
      </w:r>
    </w:p>
    <w:p w14:paraId="36BEFFF9" w14:textId="77777777" w:rsidR="003C5375" w:rsidRPr="00CA65CB" w:rsidRDefault="003C5375" w:rsidP="003C5375">
      <w:pPr>
        <w:widowControl w:val="0"/>
        <w:autoSpaceDE w:val="0"/>
        <w:autoSpaceDN w:val="0"/>
        <w:adjustRightInd w:val="0"/>
        <w:rPr>
          <w:rFonts w:eastAsia="MS Mincho"/>
        </w:rPr>
      </w:pPr>
      <w:r w:rsidRPr="00CA65CB">
        <w:rPr>
          <w:rFonts w:eastAsia="MS Mincho"/>
        </w:rPr>
        <w:t>.................................................................................................................................</w:t>
      </w:r>
    </w:p>
    <w:p w14:paraId="586EB83D" w14:textId="77777777" w:rsidR="003C5375" w:rsidRPr="00CA65CB" w:rsidRDefault="003C5375" w:rsidP="003C5375">
      <w:pPr>
        <w:widowControl w:val="0"/>
        <w:autoSpaceDE w:val="0"/>
        <w:autoSpaceDN w:val="0"/>
        <w:adjustRightInd w:val="0"/>
        <w:rPr>
          <w:rFonts w:eastAsia="MS Mincho"/>
        </w:rPr>
      </w:pPr>
      <w:r w:rsidRPr="00CA65CB">
        <w:rPr>
          <w:rFonts w:eastAsia="MS Mincho"/>
          <w:b/>
          <w:bCs/>
        </w:rPr>
        <w:t>Điều 7.</w:t>
      </w:r>
      <w:r w:rsidRPr="00CA65CB">
        <w:rPr>
          <w:rFonts w:eastAsia="MS Mincho"/>
        </w:rPr>
        <w:t xml:space="preserve"> Điều khoản chung</w:t>
      </w:r>
    </w:p>
    <w:p w14:paraId="2A9EF2A0" w14:textId="77777777" w:rsidR="003C5375" w:rsidRPr="00CA65CB" w:rsidRDefault="003C5375" w:rsidP="003C5375">
      <w:pPr>
        <w:widowControl w:val="0"/>
        <w:autoSpaceDE w:val="0"/>
        <w:autoSpaceDN w:val="0"/>
        <w:adjustRightInd w:val="0"/>
        <w:rPr>
          <w:rFonts w:eastAsia="MS Mincho"/>
        </w:rPr>
      </w:pPr>
      <w:r w:rsidRPr="00CA65CB">
        <w:rPr>
          <w:rFonts w:eastAsia="MS Mincho"/>
        </w:rPr>
        <w:t>1. Hợp đồng này được làm thành …….. bản, có giá trị pháp lý ngang nhau, bên A giữ …… bản, bên B giữ ……… bản.</w:t>
      </w:r>
    </w:p>
    <w:p w14:paraId="2ECE9E45" w14:textId="77777777" w:rsidR="003C5375" w:rsidRPr="00CA65CB" w:rsidRDefault="003C5375" w:rsidP="003C5375">
      <w:pPr>
        <w:widowControl w:val="0"/>
        <w:autoSpaceDE w:val="0"/>
        <w:autoSpaceDN w:val="0"/>
        <w:adjustRightInd w:val="0"/>
        <w:rPr>
          <w:rFonts w:eastAsia="MS Mincho"/>
        </w:rPr>
      </w:pPr>
      <w:r w:rsidRPr="00CA65CB">
        <w:rPr>
          <w:rFonts w:eastAsia="MS Mincho"/>
        </w:rPr>
        <w:t>2. Hợp đồng này có hiệu lực kể từ ngày................................................................</w:t>
      </w:r>
    </w:p>
    <w:p w14:paraId="479A951B" w14:textId="77777777" w:rsidR="003C5375" w:rsidRPr="00CA65CB" w:rsidRDefault="003C5375" w:rsidP="003C5375">
      <w:pPr>
        <w:widowControl w:val="0"/>
        <w:autoSpaceDE w:val="0"/>
        <w:autoSpaceDN w:val="0"/>
        <w:adjustRightInd w:val="0"/>
        <w:rPr>
          <w:rFonts w:eastAsia="MS Mincho"/>
        </w:rPr>
      </w:pPr>
      <w:r w:rsidRPr="00CA65CB">
        <w:rPr>
          <w:rFonts w:eastAsia="MS Mincho"/>
        </w:rPr>
        <w:t> </w:t>
      </w:r>
    </w:p>
    <w:tbl>
      <w:tblPr>
        <w:tblW w:w="12384" w:type="dxa"/>
        <w:tblInd w:w="-1485" w:type="dxa"/>
        <w:tblBorders>
          <w:top w:val="nil"/>
          <w:left w:val="nil"/>
          <w:right w:val="nil"/>
        </w:tblBorders>
        <w:tblLayout w:type="fixed"/>
        <w:tblLook w:val="0000" w:firstRow="0" w:lastRow="0" w:firstColumn="0" w:lastColumn="0" w:noHBand="0" w:noVBand="0"/>
      </w:tblPr>
      <w:tblGrid>
        <w:gridCol w:w="6472"/>
        <w:gridCol w:w="5912"/>
      </w:tblGrid>
      <w:tr w:rsidR="003C5375" w:rsidRPr="00CA65CB" w14:paraId="01212112" w14:textId="77777777" w:rsidTr="00951714">
        <w:tc>
          <w:tcPr>
            <w:tcW w:w="6472" w:type="dxa"/>
            <w:tcMar>
              <w:top w:w="144" w:type="nil"/>
              <w:right w:w="144" w:type="nil"/>
            </w:tcMar>
          </w:tcPr>
          <w:p w14:paraId="1057170F" w14:textId="77777777" w:rsidR="003C5375" w:rsidRPr="00CA65CB" w:rsidRDefault="003C5375" w:rsidP="00951714">
            <w:pPr>
              <w:widowControl w:val="0"/>
              <w:autoSpaceDE w:val="0"/>
              <w:autoSpaceDN w:val="0"/>
              <w:adjustRightInd w:val="0"/>
              <w:jc w:val="center"/>
              <w:rPr>
                <w:rFonts w:eastAsia="MS Mincho"/>
              </w:rPr>
            </w:pPr>
            <w:r w:rsidRPr="00CA65CB">
              <w:rPr>
                <w:rFonts w:eastAsia="MS Mincho"/>
                <w:b/>
                <w:bCs/>
              </w:rPr>
              <w:t>BÊN B</w:t>
            </w:r>
          </w:p>
          <w:p w14:paraId="781C63A7" w14:textId="77777777" w:rsidR="003C5375" w:rsidRPr="00CA65CB" w:rsidRDefault="003C5375" w:rsidP="00951714">
            <w:pPr>
              <w:widowControl w:val="0"/>
              <w:autoSpaceDE w:val="0"/>
              <w:autoSpaceDN w:val="0"/>
              <w:adjustRightInd w:val="0"/>
              <w:jc w:val="center"/>
              <w:rPr>
                <w:rFonts w:eastAsia="MS Mincho"/>
                <w:i/>
                <w:iCs/>
              </w:rPr>
            </w:pPr>
            <w:r w:rsidRPr="00CA65CB">
              <w:rPr>
                <w:rFonts w:eastAsia="MS Mincho"/>
                <w:i/>
                <w:iCs/>
              </w:rPr>
              <w:t xml:space="preserve">(Ký tên, đóng dấu đối với tổ chức, </w:t>
            </w:r>
          </w:p>
          <w:p w14:paraId="7427E943" w14:textId="77777777" w:rsidR="003C5375" w:rsidRPr="00CA65CB" w:rsidRDefault="003C5375" w:rsidP="00951714">
            <w:pPr>
              <w:widowControl w:val="0"/>
              <w:autoSpaceDE w:val="0"/>
              <w:autoSpaceDN w:val="0"/>
              <w:adjustRightInd w:val="0"/>
              <w:jc w:val="center"/>
              <w:rPr>
                <w:rFonts w:eastAsia="MS Mincho"/>
              </w:rPr>
            </w:pPr>
            <w:r w:rsidRPr="00CA65CB">
              <w:rPr>
                <w:rFonts w:eastAsia="MS Mincho"/>
                <w:i/>
                <w:iCs/>
              </w:rPr>
              <w:t>ghi họ tên đối với cá nhân)</w:t>
            </w:r>
          </w:p>
        </w:tc>
        <w:tc>
          <w:tcPr>
            <w:tcW w:w="5912" w:type="dxa"/>
            <w:tcMar>
              <w:top w:w="144" w:type="nil"/>
              <w:right w:w="144" w:type="nil"/>
            </w:tcMar>
          </w:tcPr>
          <w:p w14:paraId="3A2CA940" w14:textId="77777777" w:rsidR="003C5375" w:rsidRPr="00CA65CB" w:rsidRDefault="003C5375" w:rsidP="00951714">
            <w:pPr>
              <w:widowControl w:val="0"/>
              <w:autoSpaceDE w:val="0"/>
              <w:autoSpaceDN w:val="0"/>
              <w:adjustRightInd w:val="0"/>
              <w:jc w:val="center"/>
              <w:rPr>
                <w:rFonts w:eastAsia="MS Mincho"/>
              </w:rPr>
            </w:pPr>
            <w:r w:rsidRPr="00CA65CB">
              <w:rPr>
                <w:rFonts w:eastAsia="MS Mincho"/>
                <w:b/>
                <w:bCs/>
              </w:rPr>
              <w:t>BÊN A</w:t>
            </w:r>
          </w:p>
          <w:p w14:paraId="5E65C41B" w14:textId="77777777" w:rsidR="003C5375" w:rsidRPr="00CA65CB" w:rsidRDefault="003C5375" w:rsidP="00951714">
            <w:pPr>
              <w:widowControl w:val="0"/>
              <w:autoSpaceDE w:val="0"/>
              <w:autoSpaceDN w:val="0"/>
              <w:adjustRightInd w:val="0"/>
              <w:jc w:val="center"/>
              <w:rPr>
                <w:rFonts w:eastAsia="MS Mincho"/>
              </w:rPr>
            </w:pPr>
            <w:r w:rsidRPr="00CA65CB">
              <w:rPr>
                <w:rFonts w:eastAsia="MS Mincho"/>
                <w:i/>
                <w:iCs/>
              </w:rPr>
              <w:t>(Ký tên, đóng dấu)</w:t>
            </w:r>
          </w:p>
        </w:tc>
      </w:tr>
    </w:tbl>
    <w:p w14:paraId="6EFE5A2C" w14:textId="77777777" w:rsidR="003C5375" w:rsidRPr="00CA65CB" w:rsidRDefault="003C5375" w:rsidP="003C5375">
      <w:pPr>
        <w:spacing w:before="80" w:after="80" w:line="360" w:lineRule="exact"/>
        <w:jc w:val="both"/>
      </w:pPr>
      <w:r w:rsidRPr="00CA65CB">
        <w:rPr>
          <w:rFonts w:eastAsia="MS Mincho"/>
        </w:rPr>
        <w:t> </w:t>
      </w:r>
    </w:p>
    <w:sectPr w:rsidR="003C5375" w:rsidRPr="00CA65CB" w:rsidSect="003C5375">
      <w:headerReference w:type="default" r:id="rId11"/>
      <w:footerReference w:type="default" r:id="rId12"/>
      <w:pgSz w:w="11900" w:h="16840" w:code="9"/>
      <w:pgMar w:top="1134" w:right="1134" w:bottom="1134" w:left="1701" w:header="397" w:footer="397" w:gutter="0"/>
      <w:cols w:space="708"/>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8FAF0" w14:textId="77777777" w:rsidR="00AA2A5C" w:rsidRDefault="00AA2A5C" w:rsidP="00842F16">
      <w:r>
        <w:separator/>
      </w:r>
    </w:p>
  </w:endnote>
  <w:endnote w:type="continuationSeparator" w:id="0">
    <w:p w14:paraId="0CDCAA7C" w14:textId="77777777" w:rsidR="00AA2A5C" w:rsidRDefault="00AA2A5C" w:rsidP="0084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VnTime">
    <w:altName w:val="Helvetica Neue Light"/>
    <w:charset w:val="00"/>
    <w:family w:val="swiss"/>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Light">
    <w:charset w:val="00"/>
    <w:family w:val="swiss"/>
    <w:pitch w:val="variable"/>
    <w:sig w:usb0="E0002AFF" w:usb1="C000247B" w:usb2="00000009" w:usb3="00000000" w:csb0="000001FF" w:csb1="00000000"/>
  </w:font>
  <w:font w:name="Damascus Semi Bold">
    <w:panose1 w:val="00000000000000000000"/>
    <w:charset w:val="00"/>
    <w:family w:val="auto"/>
    <w:pitch w:val="variable"/>
    <w:sig w:usb0="80002003" w:usb1="80000000" w:usb2="0000008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7FA20" w14:textId="77777777" w:rsidR="00AA2A5C" w:rsidRDefault="00AA2A5C" w:rsidP="00125A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C6192" w14:textId="77777777" w:rsidR="00AA2A5C" w:rsidRDefault="00AA2A5C" w:rsidP="00400D7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38088" w14:textId="77777777" w:rsidR="00AA2A5C" w:rsidRDefault="00AA2A5C" w:rsidP="00125A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4ECE">
      <w:rPr>
        <w:rStyle w:val="PageNumber"/>
        <w:noProof/>
      </w:rPr>
      <w:t>3</w:t>
    </w:r>
    <w:r>
      <w:rPr>
        <w:rStyle w:val="PageNumber"/>
      </w:rPr>
      <w:fldChar w:fldCharType="end"/>
    </w:r>
  </w:p>
  <w:p w14:paraId="42C3A8AC" w14:textId="77777777" w:rsidR="00AA2A5C" w:rsidRDefault="00AA2A5C" w:rsidP="00400D74">
    <w:pPr>
      <w:pStyle w:val="Footer"/>
      <w:ind w:right="360"/>
      <w:jc w:val="right"/>
    </w:pPr>
  </w:p>
  <w:p w14:paraId="672AB6DB" w14:textId="77777777" w:rsidR="00AA2A5C" w:rsidRDefault="00AA2A5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5D685" w14:textId="77777777" w:rsidR="00AA2A5C" w:rsidRDefault="00AA2A5C">
    <w:pPr>
      <w:pStyle w:val="Footer"/>
      <w:jc w:val="right"/>
    </w:pPr>
  </w:p>
  <w:p w14:paraId="57637BAA" w14:textId="77777777" w:rsidR="00AA2A5C" w:rsidRDefault="00AA2A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3012D" w14:textId="77777777" w:rsidR="00AA2A5C" w:rsidRDefault="00AA2A5C" w:rsidP="00842F16">
      <w:r>
        <w:separator/>
      </w:r>
    </w:p>
  </w:footnote>
  <w:footnote w:type="continuationSeparator" w:id="0">
    <w:p w14:paraId="5DEC497C" w14:textId="77777777" w:rsidR="00AA2A5C" w:rsidRDefault="00AA2A5C" w:rsidP="00842F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13BD5" w14:textId="77777777" w:rsidR="00AA2A5C" w:rsidRDefault="00AA2A5C">
    <w:pPr>
      <w:pStyle w:val="Header"/>
      <w:jc w:val="center"/>
    </w:pPr>
  </w:p>
  <w:p w14:paraId="4DC124A2" w14:textId="77777777" w:rsidR="00AA2A5C" w:rsidRPr="007F5BB7" w:rsidRDefault="00AA2A5C">
    <w:pPr>
      <w:pStyle w:val="Header"/>
      <w:jc w:val="center"/>
      <w:rPr>
        <w:sz w:val="26"/>
        <w:szCs w:val="26"/>
      </w:rPr>
    </w:pPr>
    <w:r w:rsidRPr="007F5BB7">
      <w:rPr>
        <w:sz w:val="26"/>
        <w:szCs w:val="26"/>
      </w:rPr>
      <w:fldChar w:fldCharType="begin"/>
    </w:r>
    <w:r w:rsidRPr="007F5BB7">
      <w:rPr>
        <w:sz w:val="26"/>
        <w:szCs w:val="26"/>
      </w:rPr>
      <w:instrText xml:space="preserve"> PAGE   \* MERGEFORMAT </w:instrText>
    </w:r>
    <w:r w:rsidRPr="007F5BB7">
      <w:rPr>
        <w:sz w:val="26"/>
        <w:szCs w:val="26"/>
      </w:rPr>
      <w:fldChar w:fldCharType="separate"/>
    </w:r>
    <w:r w:rsidR="005B4ECE">
      <w:rPr>
        <w:noProof/>
        <w:sz w:val="26"/>
        <w:szCs w:val="26"/>
      </w:rPr>
      <w:t>34</w:t>
    </w:r>
    <w:r w:rsidRPr="007F5BB7">
      <w:rPr>
        <w:noProof/>
        <w:sz w:val="26"/>
        <w:szCs w:val="26"/>
      </w:rPr>
      <w:fldChar w:fldCharType="end"/>
    </w:r>
  </w:p>
  <w:p w14:paraId="05A734EB" w14:textId="77777777" w:rsidR="00AA2A5C" w:rsidRDefault="00AA2A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DCB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3154C9"/>
    <w:multiLevelType w:val="hybridMultilevel"/>
    <w:tmpl w:val="7998413C"/>
    <w:lvl w:ilvl="0" w:tplc="4AEEE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9F2D55"/>
    <w:multiLevelType w:val="hybridMultilevel"/>
    <w:tmpl w:val="6166052C"/>
    <w:lvl w:ilvl="0" w:tplc="7FD0B6F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361364"/>
    <w:multiLevelType w:val="hybridMultilevel"/>
    <w:tmpl w:val="2E34F0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8452F2"/>
    <w:multiLevelType w:val="hybridMultilevel"/>
    <w:tmpl w:val="AD1C9C16"/>
    <w:lvl w:ilvl="0" w:tplc="DCF43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19059A"/>
    <w:multiLevelType w:val="hybridMultilevel"/>
    <w:tmpl w:val="49FA72BA"/>
    <w:lvl w:ilvl="0" w:tplc="2946E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735EAC"/>
    <w:multiLevelType w:val="hybridMultilevel"/>
    <w:tmpl w:val="D6D42940"/>
    <w:lvl w:ilvl="0" w:tplc="220E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510035"/>
    <w:multiLevelType w:val="hybridMultilevel"/>
    <w:tmpl w:val="7BDC3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C4D35"/>
    <w:multiLevelType w:val="hybridMultilevel"/>
    <w:tmpl w:val="3B965514"/>
    <w:lvl w:ilvl="0" w:tplc="2654C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22196C"/>
    <w:multiLevelType w:val="hybridMultilevel"/>
    <w:tmpl w:val="A3126312"/>
    <w:lvl w:ilvl="0" w:tplc="FE9E9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3B51D4"/>
    <w:multiLevelType w:val="hybridMultilevel"/>
    <w:tmpl w:val="0BA8AF0E"/>
    <w:lvl w:ilvl="0" w:tplc="C8366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00500F"/>
    <w:multiLevelType w:val="hybridMultilevel"/>
    <w:tmpl w:val="1AE08CFA"/>
    <w:lvl w:ilvl="0" w:tplc="2EEA45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F7D79D7"/>
    <w:multiLevelType w:val="hybridMultilevel"/>
    <w:tmpl w:val="EE9687D0"/>
    <w:lvl w:ilvl="0" w:tplc="D736CCD8">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012D24"/>
    <w:multiLevelType w:val="hybridMultilevel"/>
    <w:tmpl w:val="7508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1C7CC0"/>
    <w:multiLevelType w:val="hybridMultilevel"/>
    <w:tmpl w:val="F8821AC2"/>
    <w:lvl w:ilvl="0" w:tplc="D02227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DA3D15"/>
    <w:multiLevelType w:val="hybridMultilevel"/>
    <w:tmpl w:val="ED82453E"/>
    <w:lvl w:ilvl="0" w:tplc="4AC4B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711A94"/>
    <w:multiLevelType w:val="hybridMultilevel"/>
    <w:tmpl w:val="4030E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336B5A"/>
    <w:multiLevelType w:val="hybridMultilevel"/>
    <w:tmpl w:val="25FA4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E24190"/>
    <w:multiLevelType w:val="hybridMultilevel"/>
    <w:tmpl w:val="6C102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486FF6"/>
    <w:multiLevelType w:val="hybridMultilevel"/>
    <w:tmpl w:val="64EE6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9A429A"/>
    <w:multiLevelType w:val="hybridMultilevel"/>
    <w:tmpl w:val="83EC5F8C"/>
    <w:lvl w:ilvl="0" w:tplc="61D49D9E">
      <w:start w:val="1"/>
      <w:numFmt w:val="decimal"/>
      <w:lvlText w:val="%1."/>
      <w:lvlJc w:val="left"/>
      <w:pPr>
        <w:tabs>
          <w:tab w:val="num" w:pos="786"/>
        </w:tabs>
        <w:ind w:left="786" w:hanging="360"/>
      </w:pPr>
      <w:rPr>
        <w:rFonts w:hint="default"/>
      </w:rPr>
    </w:lvl>
    <w:lvl w:ilvl="1" w:tplc="B65EE5B0">
      <w:start w:val="1"/>
      <w:numFmt w:val="lowerLetter"/>
      <w:lvlText w:val="%2)"/>
      <w:lvlJc w:val="left"/>
      <w:pPr>
        <w:tabs>
          <w:tab w:val="num" w:pos="1800"/>
        </w:tabs>
        <w:ind w:left="1800" w:hanging="360"/>
      </w:pPr>
      <w:rPr>
        <w:rFonts w:hint="default"/>
      </w:r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1">
    <w:nsid w:val="4F011000"/>
    <w:multiLevelType w:val="hybridMultilevel"/>
    <w:tmpl w:val="A3126312"/>
    <w:lvl w:ilvl="0" w:tplc="FE9E9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0514F4"/>
    <w:multiLevelType w:val="hybridMultilevel"/>
    <w:tmpl w:val="1B4E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3A25E1"/>
    <w:multiLevelType w:val="hybridMultilevel"/>
    <w:tmpl w:val="3DAC50EE"/>
    <w:lvl w:ilvl="0" w:tplc="7CFE84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9EC020D"/>
    <w:multiLevelType w:val="hybridMultilevel"/>
    <w:tmpl w:val="B49A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90249B"/>
    <w:multiLevelType w:val="hybridMultilevel"/>
    <w:tmpl w:val="65CE0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024991"/>
    <w:multiLevelType w:val="hybridMultilevel"/>
    <w:tmpl w:val="C036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466A3D"/>
    <w:multiLevelType w:val="hybridMultilevel"/>
    <w:tmpl w:val="B0A2BB26"/>
    <w:lvl w:ilvl="0" w:tplc="9C92F87E">
      <w:start w:val="1"/>
      <w:numFmt w:val="lowerLetter"/>
      <w:lvlText w:val="%1)"/>
      <w:lvlJc w:val="left"/>
      <w:pPr>
        <w:ind w:left="922" w:hanging="360"/>
      </w:pPr>
      <w:rPr>
        <w:rFonts w:hint="default"/>
        <w:color w:val="auto"/>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nsid w:val="62511974"/>
    <w:multiLevelType w:val="hybridMultilevel"/>
    <w:tmpl w:val="4C62C55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9">
    <w:nsid w:val="634C23B6"/>
    <w:multiLevelType w:val="hybridMultilevel"/>
    <w:tmpl w:val="F8102B62"/>
    <w:lvl w:ilvl="0" w:tplc="598E35B0">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0">
    <w:nsid w:val="640325D4"/>
    <w:multiLevelType w:val="hybridMultilevel"/>
    <w:tmpl w:val="E8F0D1C8"/>
    <w:lvl w:ilvl="0" w:tplc="6F568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A96A1B"/>
    <w:multiLevelType w:val="hybridMultilevel"/>
    <w:tmpl w:val="C6D8F6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B18A1"/>
    <w:multiLevelType w:val="hybridMultilevel"/>
    <w:tmpl w:val="2D706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3A083F"/>
    <w:multiLevelType w:val="hybridMultilevel"/>
    <w:tmpl w:val="873A6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F77482"/>
    <w:multiLevelType w:val="hybridMultilevel"/>
    <w:tmpl w:val="F6F6EF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1D41466"/>
    <w:multiLevelType w:val="hybridMultilevel"/>
    <w:tmpl w:val="EB7CB094"/>
    <w:lvl w:ilvl="0" w:tplc="ACC81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4002C5"/>
    <w:multiLevelType w:val="hybridMultilevel"/>
    <w:tmpl w:val="8466D9C2"/>
    <w:lvl w:ilvl="0" w:tplc="BAA27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9C1F19"/>
    <w:multiLevelType w:val="hybridMultilevel"/>
    <w:tmpl w:val="DCA89FD8"/>
    <w:lvl w:ilvl="0" w:tplc="FE3026F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86711B"/>
    <w:multiLevelType w:val="hybridMultilevel"/>
    <w:tmpl w:val="83EC5F8C"/>
    <w:lvl w:ilvl="0" w:tplc="61D49D9E">
      <w:start w:val="1"/>
      <w:numFmt w:val="decimal"/>
      <w:lvlText w:val="%1."/>
      <w:lvlJc w:val="left"/>
      <w:pPr>
        <w:tabs>
          <w:tab w:val="num" w:pos="786"/>
        </w:tabs>
        <w:ind w:left="786" w:hanging="360"/>
      </w:pPr>
      <w:rPr>
        <w:rFonts w:hint="default"/>
      </w:rPr>
    </w:lvl>
    <w:lvl w:ilvl="1" w:tplc="B65EE5B0">
      <w:start w:val="1"/>
      <w:numFmt w:val="lowerLetter"/>
      <w:lvlText w:val="%2)"/>
      <w:lvlJc w:val="left"/>
      <w:pPr>
        <w:tabs>
          <w:tab w:val="num" w:pos="1800"/>
        </w:tabs>
        <w:ind w:left="1800" w:hanging="360"/>
      </w:pPr>
      <w:rPr>
        <w:rFonts w:hint="default"/>
      </w:r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9">
    <w:nsid w:val="79AF7F26"/>
    <w:multiLevelType w:val="hybridMultilevel"/>
    <w:tmpl w:val="F132B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4C55C8"/>
    <w:multiLevelType w:val="hybridMultilevel"/>
    <w:tmpl w:val="B49A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9"/>
  </w:num>
  <w:num w:numId="3">
    <w:abstractNumId w:val="17"/>
  </w:num>
  <w:num w:numId="4">
    <w:abstractNumId w:val="7"/>
  </w:num>
  <w:num w:numId="5">
    <w:abstractNumId w:val="24"/>
  </w:num>
  <w:num w:numId="6">
    <w:abstractNumId w:val="5"/>
  </w:num>
  <w:num w:numId="7">
    <w:abstractNumId w:val="29"/>
  </w:num>
  <w:num w:numId="8">
    <w:abstractNumId w:val="27"/>
  </w:num>
  <w:num w:numId="9">
    <w:abstractNumId w:val="32"/>
  </w:num>
  <w:num w:numId="10">
    <w:abstractNumId w:val="14"/>
  </w:num>
  <w:num w:numId="11">
    <w:abstractNumId w:val="15"/>
  </w:num>
  <w:num w:numId="12">
    <w:abstractNumId w:val="31"/>
  </w:num>
  <w:num w:numId="13">
    <w:abstractNumId w:val="10"/>
  </w:num>
  <w:num w:numId="14">
    <w:abstractNumId w:val="33"/>
  </w:num>
  <w:num w:numId="15">
    <w:abstractNumId w:val="21"/>
  </w:num>
  <w:num w:numId="16">
    <w:abstractNumId w:val="25"/>
  </w:num>
  <w:num w:numId="17">
    <w:abstractNumId w:val="16"/>
  </w:num>
  <w:num w:numId="18">
    <w:abstractNumId w:val="9"/>
  </w:num>
  <w:num w:numId="19">
    <w:abstractNumId w:val="39"/>
  </w:num>
  <w:num w:numId="20">
    <w:abstractNumId w:val="3"/>
  </w:num>
  <w:num w:numId="21">
    <w:abstractNumId w:val="34"/>
  </w:num>
  <w:num w:numId="22">
    <w:abstractNumId w:val="22"/>
  </w:num>
  <w:num w:numId="23">
    <w:abstractNumId w:val="13"/>
  </w:num>
  <w:num w:numId="24">
    <w:abstractNumId w:val="18"/>
  </w:num>
  <w:num w:numId="25">
    <w:abstractNumId w:val="8"/>
  </w:num>
  <w:num w:numId="26">
    <w:abstractNumId w:val="36"/>
  </w:num>
  <w:num w:numId="27">
    <w:abstractNumId w:val="30"/>
  </w:num>
  <w:num w:numId="28">
    <w:abstractNumId w:val="6"/>
  </w:num>
  <w:num w:numId="29">
    <w:abstractNumId w:val="2"/>
  </w:num>
  <w:num w:numId="30">
    <w:abstractNumId w:val="4"/>
  </w:num>
  <w:num w:numId="31">
    <w:abstractNumId w:val="12"/>
  </w:num>
  <w:num w:numId="32">
    <w:abstractNumId w:val="35"/>
  </w:num>
  <w:num w:numId="33">
    <w:abstractNumId w:val="37"/>
  </w:num>
  <w:num w:numId="34">
    <w:abstractNumId w:val="0"/>
  </w:num>
  <w:num w:numId="35">
    <w:abstractNumId w:val="26"/>
  </w:num>
  <w:num w:numId="36">
    <w:abstractNumId w:val="38"/>
  </w:num>
  <w:num w:numId="37">
    <w:abstractNumId w:val="11"/>
  </w:num>
  <w:num w:numId="38">
    <w:abstractNumId w:val="20"/>
  </w:num>
  <w:num w:numId="39">
    <w:abstractNumId w:val="1"/>
  </w:num>
  <w:num w:numId="40">
    <w:abstractNumId w:val="2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B"/>
    <w:rsid w:val="00000FFF"/>
    <w:rsid w:val="00003766"/>
    <w:rsid w:val="00005F29"/>
    <w:rsid w:val="00007DF1"/>
    <w:rsid w:val="00012ADB"/>
    <w:rsid w:val="00013187"/>
    <w:rsid w:val="00020692"/>
    <w:rsid w:val="000228C7"/>
    <w:rsid w:val="00027DE7"/>
    <w:rsid w:val="0003218F"/>
    <w:rsid w:val="000327B3"/>
    <w:rsid w:val="00042D09"/>
    <w:rsid w:val="00042E67"/>
    <w:rsid w:val="000470ED"/>
    <w:rsid w:val="000474C9"/>
    <w:rsid w:val="00052FC4"/>
    <w:rsid w:val="00054A6B"/>
    <w:rsid w:val="00055799"/>
    <w:rsid w:val="000557F5"/>
    <w:rsid w:val="00061C51"/>
    <w:rsid w:val="000721AA"/>
    <w:rsid w:val="00073A93"/>
    <w:rsid w:val="000759A0"/>
    <w:rsid w:val="00076599"/>
    <w:rsid w:val="000773EC"/>
    <w:rsid w:val="00081F34"/>
    <w:rsid w:val="00090642"/>
    <w:rsid w:val="00093824"/>
    <w:rsid w:val="00096E7D"/>
    <w:rsid w:val="000A2DC2"/>
    <w:rsid w:val="000B0539"/>
    <w:rsid w:val="000B2C83"/>
    <w:rsid w:val="000B44E1"/>
    <w:rsid w:val="000B4696"/>
    <w:rsid w:val="000B7387"/>
    <w:rsid w:val="000B7B52"/>
    <w:rsid w:val="000C0611"/>
    <w:rsid w:val="000C345C"/>
    <w:rsid w:val="000C5A3D"/>
    <w:rsid w:val="000C7732"/>
    <w:rsid w:val="000D09E9"/>
    <w:rsid w:val="000D0EBD"/>
    <w:rsid w:val="000D1281"/>
    <w:rsid w:val="000D6DA7"/>
    <w:rsid w:val="000E4CDB"/>
    <w:rsid w:val="000F4CC9"/>
    <w:rsid w:val="000F4D82"/>
    <w:rsid w:val="000F5309"/>
    <w:rsid w:val="001029CC"/>
    <w:rsid w:val="001077AE"/>
    <w:rsid w:val="00112781"/>
    <w:rsid w:val="00113248"/>
    <w:rsid w:val="00122969"/>
    <w:rsid w:val="00125A4E"/>
    <w:rsid w:val="00126134"/>
    <w:rsid w:val="00126C8D"/>
    <w:rsid w:val="0012738B"/>
    <w:rsid w:val="00131D46"/>
    <w:rsid w:val="00132FB2"/>
    <w:rsid w:val="00144BAC"/>
    <w:rsid w:val="001509D3"/>
    <w:rsid w:val="00152F67"/>
    <w:rsid w:val="00155B62"/>
    <w:rsid w:val="001574A5"/>
    <w:rsid w:val="00157A64"/>
    <w:rsid w:val="001608FF"/>
    <w:rsid w:val="00160CAA"/>
    <w:rsid w:val="0016265B"/>
    <w:rsid w:val="00162DC2"/>
    <w:rsid w:val="001712DE"/>
    <w:rsid w:val="00180242"/>
    <w:rsid w:val="00184BB6"/>
    <w:rsid w:val="00184DDC"/>
    <w:rsid w:val="00186EA3"/>
    <w:rsid w:val="00190DE8"/>
    <w:rsid w:val="001925F0"/>
    <w:rsid w:val="00194D51"/>
    <w:rsid w:val="001971D4"/>
    <w:rsid w:val="001A002B"/>
    <w:rsid w:val="001A37DA"/>
    <w:rsid w:val="001B282D"/>
    <w:rsid w:val="001B2890"/>
    <w:rsid w:val="001B45B9"/>
    <w:rsid w:val="001B7BA5"/>
    <w:rsid w:val="001C2237"/>
    <w:rsid w:val="001C55E3"/>
    <w:rsid w:val="001C6E46"/>
    <w:rsid w:val="001D019B"/>
    <w:rsid w:val="001D05B7"/>
    <w:rsid w:val="001D54AD"/>
    <w:rsid w:val="001D7677"/>
    <w:rsid w:val="001E3DB2"/>
    <w:rsid w:val="001E57FD"/>
    <w:rsid w:val="001F1103"/>
    <w:rsid w:val="001F4067"/>
    <w:rsid w:val="001F4D68"/>
    <w:rsid w:val="001F5586"/>
    <w:rsid w:val="001F65FF"/>
    <w:rsid w:val="0020249A"/>
    <w:rsid w:val="00202780"/>
    <w:rsid w:val="002038C1"/>
    <w:rsid w:val="0020602A"/>
    <w:rsid w:val="002078DE"/>
    <w:rsid w:val="00210D3E"/>
    <w:rsid w:val="002130F9"/>
    <w:rsid w:val="00216473"/>
    <w:rsid w:val="0021702D"/>
    <w:rsid w:val="00222307"/>
    <w:rsid w:val="00223B70"/>
    <w:rsid w:val="00227642"/>
    <w:rsid w:val="002318DE"/>
    <w:rsid w:val="00234117"/>
    <w:rsid w:val="002347F4"/>
    <w:rsid w:val="00234B1B"/>
    <w:rsid w:val="0025102C"/>
    <w:rsid w:val="00251030"/>
    <w:rsid w:val="00251138"/>
    <w:rsid w:val="00252E5B"/>
    <w:rsid w:val="002569F9"/>
    <w:rsid w:val="00262E70"/>
    <w:rsid w:val="00281616"/>
    <w:rsid w:val="002830CA"/>
    <w:rsid w:val="002862F2"/>
    <w:rsid w:val="002871AC"/>
    <w:rsid w:val="00294FE6"/>
    <w:rsid w:val="002955EB"/>
    <w:rsid w:val="002A0179"/>
    <w:rsid w:val="002A402F"/>
    <w:rsid w:val="002A61B2"/>
    <w:rsid w:val="002A7785"/>
    <w:rsid w:val="002B0DC6"/>
    <w:rsid w:val="002B5737"/>
    <w:rsid w:val="002C0D22"/>
    <w:rsid w:val="002D12C0"/>
    <w:rsid w:val="002D1DFB"/>
    <w:rsid w:val="002D3BBA"/>
    <w:rsid w:val="002D65DF"/>
    <w:rsid w:val="002D6A70"/>
    <w:rsid w:val="002D709F"/>
    <w:rsid w:val="002F3D1E"/>
    <w:rsid w:val="002F405A"/>
    <w:rsid w:val="002F7474"/>
    <w:rsid w:val="00302154"/>
    <w:rsid w:val="00304816"/>
    <w:rsid w:val="00305ABD"/>
    <w:rsid w:val="003110B1"/>
    <w:rsid w:val="0031144F"/>
    <w:rsid w:val="00314F4C"/>
    <w:rsid w:val="00323FC7"/>
    <w:rsid w:val="003247A1"/>
    <w:rsid w:val="00331E3D"/>
    <w:rsid w:val="00331EE4"/>
    <w:rsid w:val="00332DC9"/>
    <w:rsid w:val="003334B9"/>
    <w:rsid w:val="00340969"/>
    <w:rsid w:val="0034246C"/>
    <w:rsid w:val="003428E1"/>
    <w:rsid w:val="00346759"/>
    <w:rsid w:val="00346A27"/>
    <w:rsid w:val="00350068"/>
    <w:rsid w:val="003508B6"/>
    <w:rsid w:val="00350B0D"/>
    <w:rsid w:val="00357F02"/>
    <w:rsid w:val="00363B9E"/>
    <w:rsid w:val="00366723"/>
    <w:rsid w:val="003709D0"/>
    <w:rsid w:val="00370F43"/>
    <w:rsid w:val="00371D80"/>
    <w:rsid w:val="003743AA"/>
    <w:rsid w:val="00376B6D"/>
    <w:rsid w:val="00377BBD"/>
    <w:rsid w:val="003827BF"/>
    <w:rsid w:val="0038457B"/>
    <w:rsid w:val="0038587E"/>
    <w:rsid w:val="00386581"/>
    <w:rsid w:val="0039336C"/>
    <w:rsid w:val="00393A19"/>
    <w:rsid w:val="00395B27"/>
    <w:rsid w:val="003A6347"/>
    <w:rsid w:val="003A7B9B"/>
    <w:rsid w:val="003B660D"/>
    <w:rsid w:val="003C2AD3"/>
    <w:rsid w:val="003C5375"/>
    <w:rsid w:val="003C7CE2"/>
    <w:rsid w:val="003D2FD0"/>
    <w:rsid w:val="003D312B"/>
    <w:rsid w:val="003E298E"/>
    <w:rsid w:val="003E4558"/>
    <w:rsid w:val="003E602B"/>
    <w:rsid w:val="003E6884"/>
    <w:rsid w:val="003E6B59"/>
    <w:rsid w:val="003E74DD"/>
    <w:rsid w:val="003E7EF1"/>
    <w:rsid w:val="003F703F"/>
    <w:rsid w:val="003F7EBD"/>
    <w:rsid w:val="003F7F32"/>
    <w:rsid w:val="004001E4"/>
    <w:rsid w:val="00400D74"/>
    <w:rsid w:val="00407869"/>
    <w:rsid w:val="0041151F"/>
    <w:rsid w:val="00412ED8"/>
    <w:rsid w:val="00415D5F"/>
    <w:rsid w:val="00423244"/>
    <w:rsid w:val="0042663F"/>
    <w:rsid w:val="00430950"/>
    <w:rsid w:val="00430A22"/>
    <w:rsid w:val="00433C36"/>
    <w:rsid w:val="0043451F"/>
    <w:rsid w:val="00434A65"/>
    <w:rsid w:val="00436689"/>
    <w:rsid w:val="004444F3"/>
    <w:rsid w:val="00445952"/>
    <w:rsid w:val="00453B23"/>
    <w:rsid w:val="00453F86"/>
    <w:rsid w:val="0045435D"/>
    <w:rsid w:val="00454400"/>
    <w:rsid w:val="00454B79"/>
    <w:rsid w:val="00460239"/>
    <w:rsid w:val="00460B9A"/>
    <w:rsid w:val="00462308"/>
    <w:rsid w:val="004639B4"/>
    <w:rsid w:val="00463C81"/>
    <w:rsid w:val="00464D0A"/>
    <w:rsid w:val="00466030"/>
    <w:rsid w:val="00470C8A"/>
    <w:rsid w:val="00471760"/>
    <w:rsid w:val="00473E82"/>
    <w:rsid w:val="004749B0"/>
    <w:rsid w:val="00480F3E"/>
    <w:rsid w:val="004910D8"/>
    <w:rsid w:val="00497B06"/>
    <w:rsid w:val="004A356A"/>
    <w:rsid w:val="004A35F1"/>
    <w:rsid w:val="004A50FE"/>
    <w:rsid w:val="004B4A6D"/>
    <w:rsid w:val="004B517C"/>
    <w:rsid w:val="004B5BC2"/>
    <w:rsid w:val="004C02D0"/>
    <w:rsid w:val="004C2985"/>
    <w:rsid w:val="004C2F84"/>
    <w:rsid w:val="004C3F05"/>
    <w:rsid w:val="004D0782"/>
    <w:rsid w:val="004D0CF4"/>
    <w:rsid w:val="004D1C42"/>
    <w:rsid w:val="004D4078"/>
    <w:rsid w:val="004D5789"/>
    <w:rsid w:val="004D75D4"/>
    <w:rsid w:val="004D787A"/>
    <w:rsid w:val="004E38BD"/>
    <w:rsid w:val="004E6004"/>
    <w:rsid w:val="004E7DE1"/>
    <w:rsid w:val="005035D6"/>
    <w:rsid w:val="005040BA"/>
    <w:rsid w:val="00506B35"/>
    <w:rsid w:val="00511D93"/>
    <w:rsid w:val="00511DF3"/>
    <w:rsid w:val="00521138"/>
    <w:rsid w:val="005278F0"/>
    <w:rsid w:val="00530366"/>
    <w:rsid w:val="00543C1F"/>
    <w:rsid w:val="00543D8E"/>
    <w:rsid w:val="00546C23"/>
    <w:rsid w:val="00547FC5"/>
    <w:rsid w:val="00553748"/>
    <w:rsid w:val="00557123"/>
    <w:rsid w:val="005644BB"/>
    <w:rsid w:val="00580A20"/>
    <w:rsid w:val="00585244"/>
    <w:rsid w:val="005A0AE2"/>
    <w:rsid w:val="005A3578"/>
    <w:rsid w:val="005A7103"/>
    <w:rsid w:val="005A7406"/>
    <w:rsid w:val="005B0DA8"/>
    <w:rsid w:val="005B338E"/>
    <w:rsid w:val="005B4ECE"/>
    <w:rsid w:val="005B6595"/>
    <w:rsid w:val="005B79C1"/>
    <w:rsid w:val="005C6890"/>
    <w:rsid w:val="005D0346"/>
    <w:rsid w:val="005D278D"/>
    <w:rsid w:val="005D36AF"/>
    <w:rsid w:val="005D3DB1"/>
    <w:rsid w:val="005E05F8"/>
    <w:rsid w:val="005E1F82"/>
    <w:rsid w:val="005E2B98"/>
    <w:rsid w:val="005E44C4"/>
    <w:rsid w:val="005E516B"/>
    <w:rsid w:val="005E615E"/>
    <w:rsid w:val="005F2666"/>
    <w:rsid w:val="00604C44"/>
    <w:rsid w:val="00610336"/>
    <w:rsid w:val="0061090A"/>
    <w:rsid w:val="006114FC"/>
    <w:rsid w:val="00616ED0"/>
    <w:rsid w:val="00617745"/>
    <w:rsid w:val="006208BC"/>
    <w:rsid w:val="006209BA"/>
    <w:rsid w:val="00623434"/>
    <w:rsid w:val="006404A8"/>
    <w:rsid w:val="006413CF"/>
    <w:rsid w:val="0064476F"/>
    <w:rsid w:val="00647E80"/>
    <w:rsid w:val="00652B5E"/>
    <w:rsid w:val="006560C5"/>
    <w:rsid w:val="00656404"/>
    <w:rsid w:val="00661382"/>
    <w:rsid w:val="00662539"/>
    <w:rsid w:val="00663282"/>
    <w:rsid w:val="0066659E"/>
    <w:rsid w:val="00667575"/>
    <w:rsid w:val="00667FCF"/>
    <w:rsid w:val="006729C4"/>
    <w:rsid w:val="00680D27"/>
    <w:rsid w:val="00682792"/>
    <w:rsid w:val="006839D9"/>
    <w:rsid w:val="00683A25"/>
    <w:rsid w:val="00683F40"/>
    <w:rsid w:val="00684142"/>
    <w:rsid w:val="00694876"/>
    <w:rsid w:val="006A1117"/>
    <w:rsid w:val="006A197C"/>
    <w:rsid w:val="006B2E50"/>
    <w:rsid w:val="006B38CD"/>
    <w:rsid w:val="006B4BBF"/>
    <w:rsid w:val="006B6178"/>
    <w:rsid w:val="006B7D17"/>
    <w:rsid w:val="006C3081"/>
    <w:rsid w:val="006C438E"/>
    <w:rsid w:val="006C7A80"/>
    <w:rsid w:val="006D1B02"/>
    <w:rsid w:val="006D42EE"/>
    <w:rsid w:val="006D46CB"/>
    <w:rsid w:val="006D56C7"/>
    <w:rsid w:val="006D5B62"/>
    <w:rsid w:val="006D7FC4"/>
    <w:rsid w:val="006E4CEB"/>
    <w:rsid w:val="006E6FEF"/>
    <w:rsid w:val="006E70C1"/>
    <w:rsid w:val="006F0887"/>
    <w:rsid w:val="006F1EB0"/>
    <w:rsid w:val="006F50EE"/>
    <w:rsid w:val="006F5E56"/>
    <w:rsid w:val="006F7222"/>
    <w:rsid w:val="00705D4E"/>
    <w:rsid w:val="00714B0C"/>
    <w:rsid w:val="0071739D"/>
    <w:rsid w:val="007179A7"/>
    <w:rsid w:val="00720994"/>
    <w:rsid w:val="007331FF"/>
    <w:rsid w:val="007339A5"/>
    <w:rsid w:val="00734835"/>
    <w:rsid w:val="00736809"/>
    <w:rsid w:val="00743329"/>
    <w:rsid w:val="00743379"/>
    <w:rsid w:val="00745574"/>
    <w:rsid w:val="00746E47"/>
    <w:rsid w:val="00747830"/>
    <w:rsid w:val="00754BCF"/>
    <w:rsid w:val="00761069"/>
    <w:rsid w:val="0076471F"/>
    <w:rsid w:val="00764BB5"/>
    <w:rsid w:val="00764CC5"/>
    <w:rsid w:val="00766DC0"/>
    <w:rsid w:val="00770894"/>
    <w:rsid w:val="007710C4"/>
    <w:rsid w:val="00781197"/>
    <w:rsid w:val="007865C1"/>
    <w:rsid w:val="00786FD1"/>
    <w:rsid w:val="0079100E"/>
    <w:rsid w:val="00791498"/>
    <w:rsid w:val="0079450A"/>
    <w:rsid w:val="007948B2"/>
    <w:rsid w:val="00795DBF"/>
    <w:rsid w:val="007A158E"/>
    <w:rsid w:val="007B19CF"/>
    <w:rsid w:val="007B3093"/>
    <w:rsid w:val="007B7DB8"/>
    <w:rsid w:val="007C062D"/>
    <w:rsid w:val="007C2B8C"/>
    <w:rsid w:val="007C2CD1"/>
    <w:rsid w:val="007C3978"/>
    <w:rsid w:val="007C4115"/>
    <w:rsid w:val="007C7F99"/>
    <w:rsid w:val="007D0FEA"/>
    <w:rsid w:val="007D250B"/>
    <w:rsid w:val="007D4D2C"/>
    <w:rsid w:val="007D5205"/>
    <w:rsid w:val="007D566C"/>
    <w:rsid w:val="007D7A1A"/>
    <w:rsid w:val="007E1F6C"/>
    <w:rsid w:val="007E3B84"/>
    <w:rsid w:val="007E5F17"/>
    <w:rsid w:val="007E6AC5"/>
    <w:rsid w:val="007F0A97"/>
    <w:rsid w:val="007F0C17"/>
    <w:rsid w:val="007F4B1A"/>
    <w:rsid w:val="007F5BB7"/>
    <w:rsid w:val="007F7F93"/>
    <w:rsid w:val="008054DB"/>
    <w:rsid w:val="0081180D"/>
    <w:rsid w:val="0081498C"/>
    <w:rsid w:val="00815D35"/>
    <w:rsid w:val="008227B6"/>
    <w:rsid w:val="00827EA1"/>
    <w:rsid w:val="0083061E"/>
    <w:rsid w:val="0083334F"/>
    <w:rsid w:val="00833A9F"/>
    <w:rsid w:val="00834737"/>
    <w:rsid w:val="0083583A"/>
    <w:rsid w:val="00836B5A"/>
    <w:rsid w:val="008402F5"/>
    <w:rsid w:val="00842F16"/>
    <w:rsid w:val="00850B44"/>
    <w:rsid w:val="008514BE"/>
    <w:rsid w:val="00863C85"/>
    <w:rsid w:val="00863F99"/>
    <w:rsid w:val="0086783A"/>
    <w:rsid w:val="00874200"/>
    <w:rsid w:val="008742D1"/>
    <w:rsid w:val="0087523E"/>
    <w:rsid w:val="008778AC"/>
    <w:rsid w:val="00887297"/>
    <w:rsid w:val="008901C3"/>
    <w:rsid w:val="008937B7"/>
    <w:rsid w:val="008970A5"/>
    <w:rsid w:val="00897B29"/>
    <w:rsid w:val="008A070A"/>
    <w:rsid w:val="008A56E9"/>
    <w:rsid w:val="008A78E2"/>
    <w:rsid w:val="008A7C18"/>
    <w:rsid w:val="008B16CF"/>
    <w:rsid w:val="008B3EC3"/>
    <w:rsid w:val="008C066E"/>
    <w:rsid w:val="008C49C4"/>
    <w:rsid w:val="008C4F73"/>
    <w:rsid w:val="008C622E"/>
    <w:rsid w:val="008C7ACF"/>
    <w:rsid w:val="008D12C9"/>
    <w:rsid w:val="008D321C"/>
    <w:rsid w:val="008D5FEE"/>
    <w:rsid w:val="008D64FB"/>
    <w:rsid w:val="008E329C"/>
    <w:rsid w:val="008E4893"/>
    <w:rsid w:val="008E6F59"/>
    <w:rsid w:val="008E7AA7"/>
    <w:rsid w:val="008F7B7E"/>
    <w:rsid w:val="00902407"/>
    <w:rsid w:val="009038D8"/>
    <w:rsid w:val="00905D61"/>
    <w:rsid w:val="00913D1A"/>
    <w:rsid w:val="0091512F"/>
    <w:rsid w:val="00915430"/>
    <w:rsid w:val="009155DB"/>
    <w:rsid w:val="00915E37"/>
    <w:rsid w:val="00916C8F"/>
    <w:rsid w:val="00922E8B"/>
    <w:rsid w:val="009250CF"/>
    <w:rsid w:val="00932AFC"/>
    <w:rsid w:val="009351F4"/>
    <w:rsid w:val="009370F3"/>
    <w:rsid w:val="009377D3"/>
    <w:rsid w:val="009403BB"/>
    <w:rsid w:val="00946A2B"/>
    <w:rsid w:val="00946E04"/>
    <w:rsid w:val="00951714"/>
    <w:rsid w:val="009525DE"/>
    <w:rsid w:val="0095430F"/>
    <w:rsid w:val="00961D82"/>
    <w:rsid w:val="0096376B"/>
    <w:rsid w:val="009648A2"/>
    <w:rsid w:val="00964AD2"/>
    <w:rsid w:val="00964F6E"/>
    <w:rsid w:val="00966006"/>
    <w:rsid w:val="009704A9"/>
    <w:rsid w:val="00970878"/>
    <w:rsid w:val="0097572D"/>
    <w:rsid w:val="00980C20"/>
    <w:rsid w:val="00983D99"/>
    <w:rsid w:val="00987387"/>
    <w:rsid w:val="00994593"/>
    <w:rsid w:val="009979E3"/>
    <w:rsid w:val="009A5400"/>
    <w:rsid w:val="009A6A0E"/>
    <w:rsid w:val="009C0284"/>
    <w:rsid w:val="009D1025"/>
    <w:rsid w:val="009D71A4"/>
    <w:rsid w:val="009D7E60"/>
    <w:rsid w:val="009E1055"/>
    <w:rsid w:val="009E1523"/>
    <w:rsid w:val="009E6373"/>
    <w:rsid w:val="009E66F1"/>
    <w:rsid w:val="009E68F4"/>
    <w:rsid w:val="009E7B87"/>
    <w:rsid w:val="009F0B30"/>
    <w:rsid w:val="009F58A7"/>
    <w:rsid w:val="009F6BDB"/>
    <w:rsid w:val="00A00EFA"/>
    <w:rsid w:val="00A037B4"/>
    <w:rsid w:val="00A05ABC"/>
    <w:rsid w:val="00A07515"/>
    <w:rsid w:val="00A1422B"/>
    <w:rsid w:val="00A16D3D"/>
    <w:rsid w:val="00A174A4"/>
    <w:rsid w:val="00A2116E"/>
    <w:rsid w:val="00A22067"/>
    <w:rsid w:val="00A249FB"/>
    <w:rsid w:val="00A262A6"/>
    <w:rsid w:val="00A31672"/>
    <w:rsid w:val="00A37417"/>
    <w:rsid w:val="00A37FDC"/>
    <w:rsid w:val="00A41E49"/>
    <w:rsid w:val="00A42385"/>
    <w:rsid w:val="00A426B9"/>
    <w:rsid w:val="00A45A03"/>
    <w:rsid w:val="00A476AB"/>
    <w:rsid w:val="00A60363"/>
    <w:rsid w:val="00A6796D"/>
    <w:rsid w:val="00A736B0"/>
    <w:rsid w:val="00A752AD"/>
    <w:rsid w:val="00A77B84"/>
    <w:rsid w:val="00A83271"/>
    <w:rsid w:val="00A8523B"/>
    <w:rsid w:val="00A916C8"/>
    <w:rsid w:val="00A95290"/>
    <w:rsid w:val="00A96FAC"/>
    <w:rsid w:val="00AA2A5C"/>
    <w:rsid w:val="00AA307C"/>
    <w:rsid w:val="00AA3141"/>
    <w:rsid w:val="00AA799C"/>
    <w:rsid w:val="00AB179B"/>
    <w:rsid w:val="00AB1FC9"/>
    <w:rsid w:val="00AB6EA9"/>
    <w:rsid w:val="00AB7A29"/>
    <w:rsid w:val="00AC0EF5"/>
    <w:rsid w:val="00AC1C01"/>
    <w:rsid w:val="00AC2E1A"/>
    <w:rsid w:val="00AC3CD0"/>
    <w:rsid w:val="00AC6CE3"/>
    <w:rsid w:val="00AC6EB3"/>
    <w:rsid w:val="00AD07C8"/>
    <w:rsid w:val="00AD2030"/>
    <w:rsid w:val="00AD55C9"/>
    <w:rsid w:val="00AE129E"/>
    <w:rsid w:val="00AE27FC"/>
    <w:rsid w:val="00AE5907"/>
    <w:rsid w:val="00AE7E79"/>
    <w:rsid w:val="00AF0BCA"/>
    <w:rsid w:val="00AF1859"/>
    <w:rsid w:val="00AF6A39"/>
    <w:rsid w:val="00B035BB"/>
    <w:rsid w:val="00B14330"/>
    <w:rsid w:val="00B14B63"/>
    <w:rsid w:val="00B1560C"/>
    <w:rsid w:val="00B17D2B"/>
    <w:rsid w:val="00B21553"/>
    <w:rsid w:val="00B27C0A"/>
    <w:rsid w:val="00B32D12"/>
    <w:rsid w:val="00B32E96"/>
    <w:rsid w:val="00B339B9"/>
    <w:rsid w:val="00B34DFB"/>
    <w:rsid w:val="00B35933"/>
    <w:rsid w:val="00B45558"/>
    <w:rsid w:val="00B55FA1"/>
    <w:rsid w:val="00B62AA8"/>
    <w:rsid w:val="00B63600"/>
    <w:rsid w:val="00B63CAA"/>
    <w:rsid w:val="00B7137E"/>
    <w:rsid w:val="00B72395"/>
    <w:rsid w:val="00B7293E"/>
    <w:rsid w:val="00B72D4C"/>
    <w:rsid w:val="00B74812"/>
    <w:rsid w:val="00B74C0D"/>
    <w:rsid w:val="00B861DA"/>
    <w:rsid w:val="00B91797"/>
    <w:rsid w:val="00B91ED2"/>
    <w:rsid w:val="00B96A0E"/>
    <w:rsid w:val="00B97E2A"/>
    <w:rsid w:val="00BA1640"/>
    <w:rsid w:val="00BA1EE5"/>
    <w:rsid w:val="00BA1FCE"/>
    <w:rsid w:val="00BA3332"/>
    <w:rsid w:val="00BA576B"/>
    <w:rsid w:val="00BA5824"/>
    <w:rsid w:val="00BB4BA5"/>
    <w:rsid w:val="00BC22BB"/>
    <w:rsid w:val="00BC3D90"/>
    <w:rsid w:val="00BD055E"/>
    <w:rsid w:val="00BD056F"/>
    <w:rsid w:val="00BD7E40"/>
    <w:rsid w:val="00BF5CD4"/>
    <w:rsid w:val="00BF6CE4"/>
    <w:rsid w:val="00C007A9"/>
    <w:rsid w:val="00C01420"/>
    <w:rsid w:val="00C04144"/>
    <w:rsid w:val="00C04AB9"/>
    <w:rsid w:val="00C06108"/>
    <w:rsid w:val="00C116E4"/>
    <w:rsid w:val="00C21B03"/>
    <w:rsid w:val="00C22763"/>
    <w:rsid w:val="00C2313C"/>
    <w:rsid w:val="00C24A8F"/>
    <w:rsid w:val="00C250B1"/>
    <w:rsid w:val="00C316B6"/>
    <w:rsid w:val="00C4078E"/>
    <w:rsid w:val="00C42135"/>
    <w:rsid w:val="00C42A72"/>
    <w:rsid w:val="00C443B8"/>
    <w:rsid w:val="00C52B72"/>
    <w:rsid w:val="00C54B02"/>
    <w:rsid w:val="00C57FB4"/>
    <w:rsid w:val="00C64E6E"/>
    <w:rsid w:val="00C65FEA"/>
    <w:rsid w:val="00C80E92"/>
    <w:rsid w:val="00C8139D"/>
    <w:rsid w:val="00C81F7E"/>
    <w:rsid w:val="00C83A11"/>
    <w:rsid w:val="00C840DF"/>
    <w:rsid w:val="00C91385"/>
    <w:rsid w:val="00C94D3A"/>
    <w:rsid w:val="00C97C7B"/>
    <w:rsid w:val="00CA09F1"/>
    <w:rsid w:val="00CA1538"/>
    <w:rsid w:val="00CA156B"/>
    <w:rsid w:val="00CA65CB"/>
    <w:rsid w:val="00CB4495"/>
    <w:rsid w:val="00CB6ADB"/>
    <w:rsid w:val="00CB70F1"/>
    <w:rsid w:val="00CC1694"/>
    <w:rsid w:val="00CC4156"/>
    <w:rsid w:val="00CC7A9C"/>
    <w:rsid w:val="00CD0AAC"/>
    <w:rsid w:val="00CD3900"/>
    <w:rsid w:val="00CD7A68"/>
    <w:rsid w:val="00CE0E73"/>
    <w:rsid w:val="00CE6B62"/>
    <w:rsid w:val="00CE7C75"/>
    <w:rsid w:val="00CF1D20"/>
    <w:rsid w:val="00CF281B"/>
    <w:rsid w:val="00CF3B7F"/>
    <w:rsid w:val="00CF6192"/>
    <w:rsid w:val="00D0013C"/>
    <w:rsid w:val="00D00654"/>
    <w:rsid w:val="00D03A5F"/>
    <w:rsid w:val="00D107E4"/>
    <w:rsid w:val="00D13588"/>
    <w:rsid w:val="00D1737B"/>
    <w:rsid w:val="00D2119D"/>
    <w:rsid w:val="00D239F7"/>
    <w:rsid w:val="00D2449D"/>
    <w:rsid w:val="00D34E03"/>
    <w:rsid w:val="00D4388C"/>
    <w:rsid w:val="00D43D59"/>
    <w:rsid w:val="00D44791"/>
    <w:rsid w:val="00D51720"/>
    <w:rsid w:val="00D51819"/>
    <w:rsid w:val="00D51CF0"/>
    <w:rsid w:val="00D534FD"/>
    <w:rsid w:val="00D53AFC"/>
    <w:rsid w:val="00D566AF"/>
    <w:rsid w:val="00D613BC"/>
    <w:rsid w:val="00D62719"/>
    <w:rsid w:val="00D66963"/>
    <w:rsid w:val="00D67D6E"/>
    <w:rsid w:val="00D71202"/>
    <w:rsid w:val="00D73207"/>
    <w:rsid w:val="00D734A6"/>
    <w:rsid w:val="00D73FC9"/>
    <w:rsid w:val="00D77876"/>
    <w:rsid w:val="00D8096A"/>
    <w:rsid w:val="00D8329F"/>
    <w:rsid w:val="00D83675"/>
    <w:rsid w:val="00D86A8E"/>
    <w:rsid w:val="00D8744C"/>
    <w:rsid w:val="00D92AD2"/>
    <w:rsid w:val="00D94218"/>
    <w:rsid w:val="00D94752"/>
    <w:rsid w:val="00DA25CB"/>
    <w:rsid w:val="00DB3FF1"/>
    <w:rsid w:val="00DB46A3"/>
    <w:rsid w:val="00DC05F8"/>
    <w:rsid w:val="00DC3F5E"/>
    <w:rsid w:val="00DC4CA7"/>
    <w:rsid w:val="00DC6B4A"/>
    <w:rsid w:val="00DD0DD7"/>
    <w:rsid w:val="00DD3EB1"/>
    <w:rsid w:val="00DD4AE9"/>
    <w:rsid w:val="00DE5374"/>
    <w:rsid w:val="00DE63D0"/>
    <w:rsid w:val="00DE6FDB"/>
    <w:rsid w:val="00DF083E"/>
    <w:rsid w:val="00DF21CB"/>
    <w:rsid w:val="00DF73CB"/>
    <w:rsid w:val="00E04CF5"/>
    <w:rsid w:val="00E1220F"/>
    <w:rsid w:val="00E237D9"/>
    <w:rsid w:val="00E3149D"/>
    <w:rsid w:val="00E425F2"/>
    <w:rsid w:val="00E461F3"/>
    <w:rsid w:val="00E461FD"/>
    <w:rsid w:val="00E517D5"/>
    <w:rsid w:val="00E54A11"/>
    <w:rsid w:val="00E55739"/>
    <w:rsid w:val="00E62FD2"/>
    <w:rsid w:val="00E63046"/>
    <w:rsid w:val="00E66806"/>
    <w:rsid w:val="00E705B9"/>
    <w:rsid w:val="00E714C3"/>
    <w:rsid w:val="00E72D3E"/>
    <w:rsid w:val="00E734DF"/>
    <w:rsid w:val="00E7366F"/>
    <w:rsid w:val="00E73A23"/>
    <w:rsid w:val="00E755AB"/>
    <w:rsid w:val="00E82D1E"/>
    <w:rsid w:val="00E83D25"/>
    <w:rsid w:val="00E84A01"/>
    <w:rsid w:val="00E85E08"/>
    <w:rsid w:val="00E87EB7"/>
    <w:rsid w:val="00E948C4"/>
    <w:rsid w:val="00E95783"/>
    <w:rsid w:val="00E95B16"/>
    <w:rsid w:val="00E96D62"/>
    <w:rsid w:val="00EA041C"/>
    <w:rsid w:val="00EA1BA9"/>
    <w:rsid w:val="00EA2A19"/>
    <w:rsid w:val="00EB1D97"/>
    <w:rsid w:val="00EB2302"/>
    <w:rsid w:val="00EB34A6"/>
    <w:rsid w:val="00EE0889"/>
    <w:rsid w:val="00EF1E11"/>
    <w:rsid w:val="00EF45A1"/>
    <w:rsid w:val="00EF623F"/>
    <w:rsid w:val="00F04D2F"/>
    <w:rsid w:val="00F067AE"/>
    <w:rsid w:val="00F06F11"/>
    <w:rsid w:val="00F116ED"/>
    <w:rsid w:val="00F13245"/>
    <w:rsid w:val="00F13ABA"/>
    <w:rsid w:val="00F167B0"/>
    <w:rsid w:val="00F1733E"/>
    <w:rsid w:val="00F241D7"/>
    <w:rsid w:val="00F2591F"/>
    <w:rsid w:val="00F26F70"/>
    <w:rsid w:val="00F35B34"/>
    <w:rsid w:val="00F37C05"/>
    <w:rsid w:val="00F507BD"/>
    <w:rsid w:val="00F54C70"/>
    <w:rsid w:val="00F56F2E"/>
    <w:rsid w:val="00F576D4"/>
    <w:rsid w:val="00F57D90"/>
    <w:rsid w:val="00F57E55"/>
    <w:rsid w:val="00F6067F"/>
    <w:rsid w:val="00F629E3"/>
    <w:rsid w:val="00F77897"/>
    <w:rsid w:val="00F77B7C"/>
    <w:rsid w:val="00F878CD"/>
    <w:rsid w:val="00F90D12"/>
    <w:rsid w:val="00F90DA9"/>
    <w:rsid w:val="00F915BB"/>
    <w:rsid w:val="00F936D2"/>
    <w:rsid w:val="00FA125F"/>
    <w:rsid w:val="00FA2C8D"/>
    <w:rsid w:val="00FA4F57"/>
    <w:rsid w:val="00FA5097"/>
    <w:rsid w:val="00FA5A6A"/>
    <w:rsid w:val="00FB578F"/>
    <w:rsid w:val="00FC6C54"/>
    <w:rsid w:val="00FC7CF9"/>
    <w:rsid w:val="00FD3783"/>
    <w:rsid w:val="00FD3BF3"/>
    <w:rsid w:val="00FE4D8D"/>
    <w:rsid w:val="00FF0353"/>
    <w:rsid w:val="00FF19C2"/>
    <w:rsid w:val="00FF24D0"/>
    <w:rsid w:val="00FF2FED"/>
    <w:rsid w:val="00FF3A68"/>
    <w:rsid w:val="00FF4626"/>
    <w:rsid w:val="00FF4B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80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4BB"/>
    <w:rPr>
      <w:rFonts w:ascii="Times New Roman" w:eastAsia="Times New Roman" w:hAnsi="Times New Roman"/>
      <w:sz w:val="28"/>
      <w:szCs w:val="28"/>
      <w:lang w:val="en-US"/>
    </w:rPr>
  </w:style>
  <w:style w:type="paragraph" w:styleId="Heading1">
    <w:name w:val="heading 1"/>
    <w:basedOn w:val="Normal"/>
    <w:next w:val="Normal"/>
    <w:link w:val="Heading1Char"/>
    <w:uiPriority w:val="9"/>
    <w:qFormat/>
    <w:rsid w:val="005644BB"/>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5644BB"/>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7339A5"/>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44BB"/>
    <w:pPr>
      <w:jc w:val="center"/>
    </w:pPr>
    <w:rPr>
      <w:rFonts w:ascii=".VnTime" w:hAnsi=".VnTime"/>
      <w:b/>
      <w:bCs/>
      <w:i/>
      <w:iCs/>
      <w:szCs w:val="24"/>
    </w:rPr>
  </w:style>
  <w:style w:type="character" w:customStyle="1" w:styleId="BodyTextChar">
    <w:name w:val="Body Text Char"/>
    <w:link w:val="BodyText"/>
    <w:rsid w:val="005644BB"/>
    <w:rPr>
      <w:rFonts w:ascii=".VnTime" w:eastAsia="Times New Roman" w:hAnsi=".VnTime" w:cs="Times New Roman"/>
      <w:b/>
      <w:bCs/>
      <w:i/>
      <w:iCs/>
      <w:sz w:val="28"/>
    </w:rPr>
  </w:style>
  <w:style w:type="character" w:customStyle="1" w:styleId="normal-h1">
    <w:name w:val="normal-h1"/>
    <w:rsid w:val="005644BB"/>
    <w:rPr>
      <w:rFonts w:ascii=".VnTime" w:hAnsi=".VnTime" w:hint="default"/>
      <w:b/>
      <w:color w:val="0000FF"/>
      <w:sz w:val="24"/>
      <w:szCs w:val="24"/>
      <w:lang w:val="en-US" w:eastAsia="en-US" w:bidi="ar-SA"/>
    </w:rPr>
  </w:style>
  <w:style w:type="paragraph" w:customStyle="1" w:styleId="normal-p">
    <w:name w:val="normal-p"/>
    <w:basedOn w:val="Normal"/>
    <w:rsid w:val="005644BB"/>
    <w:pPr>
      <w:jc w:val="both"/>
    </w:pPr>
    <w:rPr>
      <w:rFonts w:eastAsia="SimSun"/>
      <w:sz w:val="20"/>
      <w:szCs w:val="20"/>
      <w:lang w:eastAsia="zh-CN"/>
    </w:rPr>
  </w:style>
  <w:style w:type="character" w:customStyle="1" w:styleId="Heading1Char">
    <w:name w:val="Heading 1 Char"/>
    <w:link w:val="Heading1"/>
    <w:uiPriority w:val="9"/>
    <w:rsid w:val="005644BB"/>
    <w:rPr>
      <w:rFonts w:ascii="Calibri" w:eastAsia="MS Gothic" w:hAnsi="Calibri" w:cs="Times New Roman"/>
      <w:b/>
      <w:bCs/>
      <w:color w:val="345A8A"/>
      <w:sz w:val="32"/>
      <w:szCs w:val="32"/>
    </w:rPr>
  </w:style>
  <w:style w:type="character" w:customStyle="1" w:styleId="Heading2Char">
    <w:name w:val="Heading 2 Char"/>
    <w:link w:val="Heading2"/>
    <w:uiPriority w:val="9"/>
    <w:rsid w:val="005644BB"/>
    <w:rPr>
      <w:rFonts w:ascii="Calibri" w:eastAsia="MS Gothic" w:hAnsi="Calibri" w:cs="Times New Roman"/>
      <w:b/>
      <w:bCs/>
      <w:color w:val="4F81BD"/>
      <w:sz w:val="26"/>
      <w:szCs w:val="26"/>
    </w:rPr>
  </w:style>
  <w:style w:type="paragraph" w:customStyle="1" w:styleId="GridTable3">
    <w:name w:val="Grid Table 3"/>
    <w:basedOn w:val="Heading1"/>
    <w:next w:val="Normal"/>
    <w:uiPriority w:val="39"/>
    <w:unhideWhenUsed/>
    <w:qFormat/>
    <w:rsid w:val="00D4388C"/>
    <w:pPr>
      <w:spacing w:line="276" w:lineRule="auto"/>
      <w:outlineLvl w:val="9"/>
    </w:pPr>
    <w:rPr>
      <w:color w:val="365F91"/>
      <w:sz w:val="28"/>
      <w:szCs w:val="28"/>
    </w:rPr>
  </w:style>
  <w:style w:type="paragraph" w:styleId="TOC1">
    <w:name w:val="toc 1"/>
    <w:basedOn w:val="Normal"/>
    <w:next w:val="Normal"/>
    <w:autoRedefine/>
    <w:uiPriority w:val="39"/>
    <w:unhideWhenUsed/>
    <w:rsid w:val="005A7406"/>
    <w:pPr>
      <w:tabs>
        <w:tab w:val="right" w:leader="dot" w:pos="8392"/>
      </w:tabs>
      <w:spacing w:before="120"/>
    </w:pPr>
    <w:rPr>
      <w:rFonts w:ascii="Cambria" w:hAnsi="Cambria"/>
      <w:b/>
      <w:sz w:val="24"/>
      <w:szCs w:val="24"/>
    </w:rPr>
  </w:style>
  <w:style w:type="paragraph" w:styleId="TOC2">
    <w:name w:val="toc 2"/>
    <w:basedOn w:val="Normal"/>
    <w:next w:val="Normal"/>
    <w:autoRedefine/>
    <w:uiPriority w:val="39"/>
    <w:unhideWhenUsed/>
    <w:rsid w:val="00D4388C"/>
    <w:pPr>
      <w:ind w:left="280"/>
    </w:pPr>
    <w:rPr>
      <w:rFonts w:ascii="Cambria" w:hAnsi="Cambria"/>
      <w:b/>
      <w:sz w:val="22"/>
      <w:szCs w:val="22"/>
    </w:rPr>
  </w:style>
  <w:style w:type="paragraph" w:styleId="BalloonText">
    <w:name w:val="Balloon Text"/>
    <w:basedOn w:val="Normal"/>
    <w:link w:val="BalloonTextChar"/>
    <w:uiPriority w:val="99"/>
    <w:semiHidden/>
    <w:unhideWhenUsed/>
    <w:rsid w:val="00D4388C"/>
    <w:rPr>
      <w:rFonts w:ascii="Lucida Grande" w:hAnsi="Lucida Grande" w:cs="Lucida Grande"/>
      <w:sz w:val="18"/>
      <w:szCs w:val="18"/>
    </w:rPr>
  </w:style>
  <w:style w:type="character" w:customStyle="1" w:styleId="BalloonTextChar">
    <w:name w:val="Balloon Text Char"/>
    <w:link w:val="BalloonText"/>
    <w:uiPriority w:val="99"/>
    <w:semiHidden/>
    <w:rsid w:val="00D4388C"/>
    <w:rPr>
      <w:rFonts w:ascii="Lucida Grande" w:eastAsia="Times New Roman" w:hAnsi="Lucida Grande" w:cs="Lucida Grande"/>
      <w:sz w:val="18"/>
      <w:szCs w:val="18"/>
    </w:rPr>
  </w:style>
  <w:style w:type="paragraph" w:styleId="TOC3">
    <w:name w:val="toc 3"/>
    <w:basedOn w:val="Normal"/>
    <w:next w:val="Normal"/>
    <w:autoRedefine/>
    <w:uiPriority w:val="39"/>
    <w:unhideWhenUsed/>
    <w:rsid w:val="00D4388C"/>
    <w:pPr>
      <w:ind w:left="560"/>
    </w:pPr>
    <w:rPr>
      <w:rFonts w:ascii="Cambria" w:hAnsi="Cambria"/>
      <w:sz w:val="22"/>
      <w:szCs w:val="22"/>
    </w:rPr>
  </w:style>
  <w:style w:type="paragraph" w:styleId="TOC4">
    <w:name w:val="toc 4"/>
    <w:basedOn w:val="Normal"/>
    <w:next w:val="Normal"/>
    <w:autoRedefine/>
    <w:uiPriority w:val="39"/>
    <w:semiHidden/>
    <w:unhideWhenUsed/>
    <w:rsid w:val="00D4388C"/>
    <w:pPr>
      <w:ind w:left="840"/>
    </w:pPr>
    <w:rPr>
      <w:rFonts w:ascii="Cambria" w:hAnsi="Cambria"/>
      <w:sz w:val="20"/>
      <w:szCs w:val="20"/>
    </w:rPr>
  </w:style>
  <w:style w:type="paragraph" w:styleId="TOC5">
    <w:name w:val="toc 5"/>
    <w:basedOn w:val="Normal"/>
    <w:next w:val="Normal"/>
    <w:autoRedefine/>
    <w:uiPriority w:val="39"/>
    <w:semiHidden/>
    <w:unhideWhenUsed/>
    <w:rsid w:val="00D4388C"/>
    <w:pPr>
      <w:ind w:left="1120"/>
    </w:pPr>
    <w:rPr>
      <w:rFonts w:ascii="Cambria" w:hAnsi="Cambria"/>
      <w:sz w:val="20"/>
      <w:szCs w:val="20"/>
    </w:rPr>
  </w:style>
  <w:style w:type="paragraph" w:styleId="TOC6">
    <w:name w:val="toc 6"/>
    <w:basedOn w:val="Normal"/>
    <w:next w:val="Normal"/>
    <w:autoRedefine/>
    <w:uiPriority w:val="39"/>
    <w:semiHidden/>
    <w:unhideWhenUsed/>
    <w:rsid w:val="00D4388C"/>
    <w:pPr>
      <w:ind w:left="1400"/>
    </w:pPr>
    <w:rPr>
      <w:rFonts w:ascii="Cambria" w:hAnsi="Cambria"/>
      <w:sz w:val="20"/>
      <w:szCs w:val="20"/>
    </w:rPr>
  </w:style>
  <w:style w:type="paragraph" w:styleId="TOC7">
    <w:name w:val="toc 7"/>
    <w:basedOn w:val="Normal"/>
    <w:next w:val="Normal"/>
    <w:autoRedefine/>
    <w:uiPriority w:val="39"/>
    <w:semiHidden/>
    <w:unhideWhenUsed/>
    <w:rsid w:val="00D4388C"/>
    <w:pPr>
      <w:ind w:left="1680"/>
    </w:pPr>
    <w:rPr>
      <w:rFonts w:ascii="Cambria" w:hAnsi="Cambria"/>
      <w:sz w:val="20"/>
      <w:szCs w:val="20"/>
    </w:rPr>
  </w:style>
  <w:style w:type="paragraph" w:styleId="TOC8">
    <w:name w:val="toc 8"/>
    <w:basedOn w:val="Normal"/>
    <w:next w:val="Normal"/>
    <w:autoRedefine/>
    <w:uiPriority w:val="39"/>
    <w:semiHidden/>
    <w:unhideWhenUsed/>
    <w:rsid w:val="00D4388C"/>
    <w:pPr>
      <w:ind w:left="1960"/>
    </w:pPr>
    <w:rPr>
      <w:rFonts w:ascii="Cambria" w:hAnsi="Cambria"/>
      <w:sz w:val="20"/>
      <w:szCs w:val="20"/>
    </w:rPr>
  </w:style>
  <w:style w:type="paragraph" w:styleId="TOC9">
    <w:name w:val="toc 9"/>
    <w:basedOn w:val="Normal"/>
    <w:next w:val="Normal"/>
    <w:autoRedefine/>
    <w:uiPriority w:val="39"/>
    <w:semiHidden/>
    <w:unhideWhenUsed/>
    <w:rsid w:val="00D4388C"/>
    <w:pPr>
      <w:ind w:left="2240"/>
    </w:pPr>
    <w:rPr>
      <w:rFonts w:ascii="Cambria" w:hAnsi="Cambria"/>
      <w:sz w:val="20"/>
      <w:szCs w:val="20"/>
    </w:rPr>
  </w:style>
  <w:style w:type="paragraph" w:customStyle="1" w:styleId="ColorfulList-Accent11">
    <w:name w:val="Colorful List - Accent 11"/>
    <w:basedOn w:val="Normal"/>
    <w:uiPriority w:val="34"/>
    <w:qFormat/>
    <w:rsid w:val="00836B5A"/>
    <w:pPr>
      <w:spacing w:before="120" w:line="288" w:lineRule="auto"/>
      <w:ind w:left="720" w:firstLine="720"/>
      <w:jc w:val="both"/>
    </w:pPr>
    <w:rPr>
      <w:szCs w:val="20"/>
    </w:rPr>
  </w:style>
  <w:style w:type="paragraph" w:customStyle="1" w:styleId="MediumGrid21">
    <w:name w:val="Medium Grid 21"/>
    <w:uiPriority w:val="1"/>
    <w:qFormat/>
    <w:rsid w:val="001D019B"/>
    <w:rPr>
      <w:rFonts w:ascii="Times New Roman" w:eastAsia="Times New Roman" w:hAnsi="Times New Roman"/>
      <w:sz w:val="28"/>
      <w:szCs w:val="28"/>
      <w:lang w:val="en-US"/>
    </w:rPr>
  </w:style>
  <w:style w:type="paragraph" w:customStyle="1" w:styleId="ColorfulList-Accent12">
    <w:name w:val="Colorful List - Accent 12"/>
    <w:basedOn w:val="Normal"/>
    <w:uiPriority w:val="34"/>
    <w:qFormat/>
    <w:rsid w:val="00C81F7E"/>
    <w:pPr>
      <w:ind w:left="720"/>
      <w:contextualSpacing/>
    </w:pPr>
  </w:style>
  <w:style w:type="paragraph" w:styleId="NormalWeb">
    <w:name w:val="Normal (Web)"/>
    <w:basedOn w:val="Normal"/>
    <w:uiPriority w:val="99"/>
    <w:unhideWhenUsed/>
    <w:rsid w:val="00222307"/>
    <w:pPr>
      <w:spacing w:before="100" w:beforeAutospacing="1" w:after="100" w:afterAutospacing="1"/>
    </w:pPr>
    <w:rPr>
      <w:sz w:val="24"/>
      <w:szCs w:val="24"/>
    </w:rPr>
  </w:style>
  <w:style w:type="paragraph" w:customStyle="1" w:styleId="nd">
    <w:name w:val="nd"/>
    <w:basedOn w:val="Normal"/>
    <w:rsid w:val="007C7F99"/>
    <w:pPr>
      <w:spacing w:before="120" w:line="320" w:lineRule="exact"/>
      <w:ind w:firstLine="567"/>
      <w:jc w:val="both"/>
    </w:pPr>
    <w:rPr>
      <w:rFonts w:eastAsia="MS Mincho"/>
      <w:color w:val="000000"/>
      <w:lang w:val="vi-VN" w:eastAsia="ja-JP"/>
    </w:rPr>
  </w:style>
  <w:style w:type="character" w:customStyle="1" w:styleId="apple-converted-space">
    <w:name w:val="apple-converted-space"/>
    <w:basedOn w:val="DefaultParagraphFont"/>
    <w:rsid w:val="00BA1640"/>
  </w:style>
  <w:style w:type="character" w:styleId="Hyperlink">
    <w:name w:val="Hyperlink"/>
    <w:uiPriority w:val="99"/>
    <w:unhideWhenUsed/>
    <w:rsid w:val="00842F16"/>
    <w:rPr>
      <w:color w:val="0000FF"/>
      <w:u w:val="single"/>
    </w:rPr>
  </w:style>
  <w:style w:type="paragraph" w:styleId="Header">
    <w:name w:val="header"/>
    <w:basedOn w:val="Normal"/>
    <w:link w:val="HeaderChar"/>
    <w:uiPriority w:val="99"/>
    <w:unhideWhenUsed/>
    <w:rsid w:val="00842F16"/>
    <w:pPr>
      <w:tabs>
        <w:tab w:val="center" w:pos="4680"/>
        <w:tab w:val="right" w:pos="9360"/>
      </w:tabs>
    </w:pPr>
  </w:style>
  <w:style w:type="character" w:customStyle="1" w:styleId="HeaderChar">
    <w:name w:val="Header Char"/>
    <w:link w:val="Header"/>
    <w:uiPriority w:val="99"/>
    <w:rsid w:val="00842F1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42F16"/>
    <w:pPr>
      <w:tabs>
        <w:tab w:val="center" w:pos="4680"/>
        <w:tab w:val="right" w:pos="9360"/>
      </w:tabs>
    </w:pPr>
  </w:style>
  <w:style w:type="character" w:customStyle="1" w:styleId="FooterChar">
    <w:name w:val="Footer Char"/>
    <w:link w:val="Footer"/>
    <w:uiPriority w:val="99"/>
    <w:rsid w:val="00842F16"/>
    <w:rPr>
      <w:rFonts w:ascii="Times New Roman" w:eastAsia="Times New Roman" w:hAnsi="Times New Roman" w:cs="Times New Roman"/>
      <w:sz w:val="28"/>
      <w:szCs w:val="28"/>
    </w:rPr>
  </w:style>
  <w:style w:type="paragraph" w:customStyle="1" w:styleId="contentarticle">
    <w:name w:val="contentarticle"/>
    <w:basedOn w:val="Normal"/>
    <w:rsid w:val="008742D1"/>
    <w:pPr>
      <w:spacing w:before="150" w:after="150"/>
    </w:pPr>
    <w:rPr>
      <w:sz w:val="24"/>
      <w:szCs w:val="24"/>
    </w:rPr>
  </w:style>
  <w:style w:type="character" w:customStyle="1" w:styleId="Heading3Char">
    <w:name w:val="Heading 3 Char"/>
    <w:link w:val="Heading3"/>
    <w:uiPriority w:val="9"/>
    <w:rsid w:val="007339A5"/>
    <w:rPr>
      <w:rFonts w:ascii="Calibri" w:eastAsia="MS Gothic" w:hAnsi="Calibri" w:cs="Times New Roman"/>
      <w:b/>
      <w:bCs/>
      <w:color w:val="4F81BD"/>
      <w:sz w:val="28"/>
      <w:szCs w:val="28"/>
    </w:rPr>
  </w:style>
  <w:style w:type="character" w:customStyle="1" w:styleId="vn6">
    <w:name w:val="vn_6"/>
    <w:basedOn w:val="DefaultParagraphFont"/>
    <w:rsid w:val="007F5BB7"/>
  </w:style>
  <w:style w:type="paragraph" w:styleId="FootnoteText">
    <w:name w:val="footnote text"/>
    <w:basedOn w:val="Normal"/>
    <w:link w:val="FootnoteTextChar"/>
    <w:uiPriority w:val="99"/>
    <w:semiHidden/>
    <w:unhideWhenUsed/>
    <w:rsid w:val="00234B1B"/>
    <w:rPr>
      <w:sz w:val="20"/>
      <w:szCs w:val="20"/>
    </w:rPr>
  </w:style>
  <w:style w:type="character" w:customStyle="1" w:styleId="FootnoteTextChar">
    <w:name w:val="Footnote Text Char"/>
    <w:link w:val="FootnoteText"/>
    <w:uiPriority w:val="99"/>
    <w:semiHidden/>
    <w:rsid w:val="00234B1B"/>
    <w:rPr>
      <w:rFonts w:ascii="Times New Roman" w:eastAsia="Times New Roman" w:hAnsi="Times New Roman"/>
      <w:lang w:val="en-US"/>
    </w:rPr>
  </w:style>
  <w:style w:type="character" w:styleId="FootnoteReference">
    <w:name w:val="footnote reference"/>
    <w:uiPriority w:val="99"/>
    <w:semiHidden/>
    <w:unhideWhenUsed/>
    <w:rsid w:val="00234B1B"/>
    <w:rPr>
      <w:vertAlign w:val="superscript"/>
    </w:rPr>
  </w:style>
  <w:style w:type="paragraph" w:styleId="TOCHeading">
    <w:name w:val="TOC Heading"/>
    <w:basedOn w:val="Heading1"/>
    <w:next w:val="Normal"/>
    <w:uiPriority w:val="39"/>
    <w:unhideWhenUsed/>
    <w:qFormat/>
    <w:rsid w:val="007865C1"/>
    <w:pPr>
      <w:spacing w:before="240" w:line="259" w:lineRule="auto"/>
      <w:outlineLvl w:val="9"/>
    </w:pPr>
    <w:rPr>
      <w:rFonts w:ascii="Calibri Light" w:eastAsia="Times New Roman" w:hAnsi="Calibri Light"/>
      <w:b w:val="0"/>
      <w:bCs w:val="0"/>
      <w:color w:val="2E74B5"/>
    </w:rPr>
  </w:style>
  <w:style w:type="paragraph" w:styleId="ListParagraph">
    <w:name w:val="List Paragraph"/>
    <w:basedOn w:val="Normal"/>
    <w:uiPriority w:val="34"/>
    <w:qFormat/>
    <w:rsid w:val="008F7B7E"/>
    <w:pPr>
      <w:spacing w:before="120" w:line="380" w:lineRule="exact"/>
      <w:ind w:left="720" w:firstLine="720"/>
      <w:contextualSpacing/>
      <w:jc w:val="both"/>
    </w:pPr>
    <w:rPr>
      <w:rFonts w:ascii="Calibri" w:eastAsia="MS Mincho" w:hAnsi="Calibri"/>
      <w:sz w:val="22"/>
      <w:szCs w:val="22"/>
    </w:rPr>
  </w:style>
  <w:style w:type="character" w:styleId="CommentReference">
    <w:name w:val="annotation reference"/>
    <w:basedOn w:val="DefaultParagraphFont"/>
    <w:uiPriority w:val="99"/>
    <w:semiHidden/>
    <w:unhideWhenUsed/>
    <w:rsid w:val="00A37417"/>
    <w:rPr>
      <w:sz w:val="16"/>
      <w:szCs w:val="16"/>
    </w:rPr>
  </w:style>
  <w:style w:type="paragraph" w:styleId="CommentText">
    <w:name w:val="annotation text"/>
    <w:basedOn w:val="Normal"/>
    <w:link w:val="CommentTextChar"/>
    <w:uiPriority w:val="99"/>
    <w:semiHidden/>
    <w:unhideWhenUsed/>
    <w:rsid w:val="00A37417"/>
    <w:rPr>
      <w:sz w:val="20"/>
      <w:szCs w:val="20"/>
    </w:rPr>
  </w:style>
  <w:style w:type="character" w:customStyle="1" w:styleId="CommentTextChar">
    <w:name w:val="Comment Text Char"/>
    <w:basedOn w:val="DefaultParagraphFont"/>
    <w:link w:val="CommentText"/>
    <w:uiPriority w:val="99"/>
    <w:semiHidden/>
    <w:rsid w:val="00A37417"/>
    <w:rPr>
      <w:rFonts w:ascii="Times New Roman" w:eastAsia="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A37417"/>
    <w:rPr>
      <w:b/>
      <w:bCs/>
    </w:rPr>
  </w:style>
  <w:style w:type="character" w:customStyle="1" w:styleId="CommentSubjectChar">
    <w:name w:val="Comment Subject Char"/>
    <w:basedOn w:val="CommentTextChar"/>
    <w:link w:val="CommentSubject"/>
    <w:uiPriority w:val="99"/>
    <w:semiHidden/>
    <w:rsid w:val="00A37417"/>
    <w:rPr>
      <w:rFonts w:ascii="Times New Roman" w:eastAsia="Times New Roman" w:hAnsi="Times New Roman"/>
      <w:b/>
      <w:bCs/>
      <w:sz w:val="20"/>
      <w:szCs w:val="20"/>
      <w:lang w:val="en-US"/>
    </w:rPr>
  </w:style>
  <w:style w:type="character" w:styleId="PageNumber">
    <w:name w:val="page number"/>
    <w:basedOn w:val="DefaultParagraphFont"/>
    <w:uiPriority w:val="99"/>
    <w:semiHidden/>
    <w:unhideWhenUsed/>
    <w:rsid w:val="00400D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4BB"/>
    <w:rPr>
      <w:rFonts w:ascii="Times New Roman" w:eastAsia="Times New Roman" w:hAnsi="Times New Roman"/>
      <w:sz w:val="28"/>
      <w:szCs w:val="28"/>
      <w:lang w:val="en-US"/>
    </w:rPr>
  </w:style>
  <w:style w:type="paragraph" w:styleId="Heading1">
    <w:name w:val="heading 1"/>
    <w:basedOn w:val="Normal"/>
    <w:next w:val="Normal"/>
    <w:link w:val="Heading1Char"/>
    <w:uiPriority w:val="9"/>
    <w:qFormat/>
    <w:rsid w:val="005644BB"/>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5644BB"/>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7339A5"/>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44BB"/>
    <w:pPr>
      <w:jc w:val="center"/>
    </w:pPr>
    <w:rPr>
      <w:rFonts w:ascii=".VnTime" w:hAnsi=".VnTime"/>
      <w:b/>
      <w:bCs/>
      <w:i/>
      <w:iCs/>
      <w:szCs w:val="24"/>
    </w:rPr>
  </w:style>
  <w:style w:type="character" w:customStyle="1" w:styleId="BodyTextChar">
    <w:name w:val="Body Text Char"/>
    <w:link w:val="BodyText"/>
    <w:rsid w:val="005644BB"/>
    <w:rPr>
      <w:rFonts w:ascii=".VnTime" w:eastAsia="Times New Roman" w:hAnsi=".VnTime" w:cs="Times New Roman"/>
      <w:b/>
      <w:bCs/>
      <w:i/>
      <w:iCs/>
      <w:sz w:val="28"/>
    </w:rPr>
  </w:style>
  <w:style w:type="character" w:customStyle="1" w:styleId="normal-h1">
    <w:name w:val="normal-h1"/>
    <w:rsid w:val="005644BB"/>
    <w:rPr>
      <w:rFonts w:ascii=".VnTime" w:hAnsi=".VnTime" w:hint="default"/>
      <w:b/>
      <w:color w:val="0000FF"/>
      <w:sz w:val="24"/>
      <w:szCs w:val="24"/>
      <w:lang w:val="en-US" w:eastAsia="en-US" w:bidi="ar-SA"/>
    </w:rPr>
  </w:style>
  <w:style w:type="paragraph" w:customStyle="1" w:styleId="normal-p">
    <w:name w:val="normal-p"/>
    <w:basedOn w:val="Normal"/>
    <w:rsid w:val="005644BB"/>
    <w:pPr>
      <w:jc w:val="both"/>
    </w:pPr>
    <w:rPr>
      <w:rFonts w:eastAsia="SimSun"/>
      <w:sz w:val="20"/>
      <w:szCs w:val="20"/>
      <w:lang w:eastAsia="zh-CN"/>
    </w:rPr>
  </w:style>
  <w:style w:type="character" w:customStyle="1" w:styleId="Heading1Char">
    <w:name w:val="Heading 1 Char"/>
    <w:link w:val="Heading1"/>
    <w:uiPriority w:val="9"/>
    <w:rsid w:val="005644BB"/>
    <w:rPr>
      <w:rFonts w:ascii="Calibri" w:eastAsia="MS Gothic" w:hAnsi="Calibri" w:cs="Times New Roman"/>
      <w:b/>
      <w:bCs/>
      <w:color w:val="345A8A"/>
      <w:sz w:val="32"/>
      <w:szCs w:val="32"/>
    </w:rPr>
  </w:style>
  <w:style w:type="character" w:customStyle="1" w:styleId="Heading2Char">
    <w:name w:val="Heading 2 Char"/>
    <w:link w:val="Heading2"/>
    <w:uiPriority w:val="9"/>
    <w:rsid w:val="005644BB"/>
    <w:rPr>
      <w:rFonts w:ascii="Calibri" w:eastAsia="MS Gothic" w:hAnsi="Calibri" w:cs="Times New Roman"/>
      <w:b/>
      <w:bCs/>
      <w:color w:val="4F81BD"/>
      <w:sz w:val="26"/>
      <w:szCs w:val="26"/>
    </w:rPr>
  </w:style>
  <w:style w:type="paragraph" w:customStyle="1" w:styleId="GridTable3">
    <w:name w:val="Grid Table 3"/>
    <w:basedOn w:val="Heading1"/>
    <w:next w:val="Normal"/>
    <w:uiPriority w:val="39"/>
    <w:unhideWhenUsed/>
    <w:qFormat/>
    <w:rsid w:val="00D4388C"/>
    <w:pPr>
      <w:spacing w:line="276" w:lineRule="auto"/>
      <w:outlineLvl w:val="9"/>
    </w:pPr>
    <w:rPr>
      <w:color w:val="365F91"/>
      <w:sz w:val="28"/>
      <w:szCs w:val="28"/>
    </w:rPr>
  </w:style>
  <w:style w:type="paragraph" w:styleId="TOC1">
    <w:name w:val="toc 1"/>
    <w:basedOn w:val="Normal"/>
    <w:next w:val="Normal"/>
    <w:autoRedefine/>
    <w:uiPriority w:val="39"/>
    <w:unhideWhenUsed/>
    <w:rsid w:val="005A7406"/>
    <w:pPr>
      <w:tabs>
        <w:tab w:val="right" w:leader="dot" w:pos="8392"/>
      </w:tabs>
      <w:spacing w:before="120"/>
    </w:pPr>
    <w:rPr>
      <w:rFonts w:ascii="Cambria" w:hAnsi="Cambria"/>
      <w:b/>
      <w:sz w:val="24"/>
      <w:szCs w:val="24"/>
    </w:rPr>
  </w:style>
  <w:style w:type="paragraph" w:styleId="TOC2">
    <w:name w:val="toc 2"/>
    <w:basedOn w:val="Normal"/>
    <w:next w:val="Normal"/>
    <w:autoRedefine/>
    <w:uiPriority w:val="39"/>
    <w:unhideWhenUsed/>
    <w:rsid w:val="00D4388C"/>
    <w:pPr>
      <w:ind w:left="280"/>
    </w:pPr>
    <w:rPr>
      <w:rFonts w:ascii="Cambria" w:hAnsi="Cambria"/>
      <w:b/>
      <w:sz w:val="22"/>
      <w:szCs w:val="22"/>
    </w:rPr>
  </w:style>
  <w:style w:type="paragraph" w:styleId="BalloonText">
    <w:name w:val="Balloon Text"/>
    <w:basedOn w:val="Normal"/>
    <w:link w:val="BalloonTextChar"/>
    <w:uiPriority w:val="99"/>
    <w:semiHidden/>
    <w:unhideWhenUsed/>
    <w:rsid w:val="00D4388C"/>
    <w:rPr>
      <w:rFonts w:ascii="Lucida Grande" w:hAnsi="Lucida Grande" w:cs="Lucida Grande"/>
      <w:sz w:val="18"/>
      <w:szCs w:val="18"/>
    </w:rPr>
  </w:style>
  <w:style w:type="character" w:customStyle="1" w:styleId="BalloonTextChar">
    <w:name w:val="Balloon Text Char"/>
    <w:link w:val="BalloonText"/>
    <w:uiPriority w:val="99"/>
    <w:semiHidden/>
    <w:rsid w:val="00D4388C"/>
    <w:rPr>
      <w:rFonts w:ascii="Lucida Grande" w:eastAsia="Times New Roman" w:hAnsi="Lucida Grande" w:cs="Lucida Grande"/>
      <w:sz w:val="18"/>
      <w:szCs w:val="18"/>
    </w:rPr>
  </w:style>
  <w:style w:type="paragraph" w:styleId="TOC3">
    <w:name w:val="toc 3"/>
    <w:basedOn w:val="Normal"/>
    <w:next w:val="Normal"/>
    <w:autoRedefine/>
    <w:uiPriority w:val="39"/>
    <w:unhideWhenUsed/>
    <w:rsid w:val="00D4388C"/>
    <w:pPr>
      <w:ind w:left="560"/>
    </w:pPr>
    <w:rPr>
      <w:rFonts w:ascii="Cambria" w:hAnsi="Cambria"/>
      <w:sz w:val="22"/>
      <w:szCs w:val="22"/>
    </w:rPr>
  </w:style>
  <w:style w:type="paragraph" w:styleId="TOC4">
    <w:name w:val="toc 4"/>
    <w:basedOn w:val="Normal"/>
    <w:next w:val="Normal"/>
    <w:autoRedefine/>
    <w:uiPriority w:val="39"/>
    <w:semiHidden/>
    <w:unhideWhenUsed/>
    <w:rsid w:val="00D4388C"/>
    <w:pPr>
      <w:ind w:left="840"/>
    </w:pPr>
    <w:rPr>
      <w:rFonts w:ascii="Cambria" w:hAnsi="Cambria"/>
      <w:sz w:val="20"/>
      <w:szCs w:val="20"/>
    </w:rPr>
  </w:style>
  <w:style w:type="paragraph" w:styleId="TOC5">
    <w:name w:val="toc 5"/>
    <w:basedOn w:val="Normal"/>
    <w:next w:val="Normal"/>
    <w:autoRedefine/>
    <w:uiPriority w:val="39"/>
    <w:semiHidden/>
    <w:unhideWhenUsed/>
    <w:rsid w:val="00D4388C"/>
    <w:pPr>
      <w:ind w:left="1120"/>
    </w:pPr>
    <w:rPr>
      <w:rFonts w:ascii="Cambria" w:hAnsi="Cambria"/>
      <w:sz w:val="20"/>
      <w:szCs w:val="20"/>
    </w:rPr>
  </w:style>
  <w:style w:type="paragraph" w:styleId="TOC6">
    <w:name w:val="toc 6"/>
    <w:basedOn w:val="Normal"/>
    <w:next w:val="Normal"/>
    <w:autoRedefine/>
    <w:uiPriority w:val="39"/>
    <w:semiHidden/>
    <w:unhideWhenUsed/>
    <w:rsid w:val="00D4388C"/>
    <w:pPr>
      <w:ind w:left="1400"/>
    </w:pPr>
    <w:rPr>
      <w:rFonts w:ascii="Cambria" w:hAnsi="Cambria"/>
      <w:sz w:val="20"/>
      <w:szCs w:val="20"/>
    </w:rPr>
  </w:style>
  <w:style w:type="paragraph" w:styleId="TOC7">
    <w:name w:val="toc 7"/>
    <w:basedOn w:val="Normal"/>
    <w:next w:val="Normal"/>
    <w:autoRedefine/>
    <w:uiPriority w:val="39"/>
    <w:semiHidden/>
    <w:unhideWhenUsed/>
    <w:rsid w:val="00D4388C"/>
    <w:pPr>
      <w:ind w:left="1680"/>
    </w:pPr>
    <w:rPr>
      <w:rFonts w:ascii="Cambria" w:hAnsi="Cambria"/>
      <w:sz w:val="20"/>
      <w:szCs w:val="20"/>
    </w:rPr>
  </w:style>
  <w:style w:type="paragraph" w:styleId="TOC8">
    <w:name w:val="toc 8"/>
    <w:basedOn w:val="Normal"/>
    <w:next w:val="Normal"/>
    <w:autoRedefine/>
    <w:uiPriority w:val="39"/>
    <w:semiHidden/>
    <w:unhideWhenUsed/>
    <w:rsid w:val="00D4388C"/>
    <w:pPr>
      <w:ind w:left="1960"/>
    </w:pPr>
    <w:rPr>
      <w:rFonts w:ascii="Cambria" w:hAnsi="Cambria"/>
      <w:sz w:val="20"/>
      <w:szCs w:val="20"/>
    </w:rPr>
  </w:style>
  <w:style w:type="paragraph" w:styleId="TOC9">
    <w:name w:val="toc 9"/>
    <w:basedOn w:val="Normal"/>
    <w:next w:val="Normal"/>
    <w:autoRedefine/>
    <w:uiPriority w:val="39"/>
    <w:semiHidden/>
    <w:unhideWhenUsed/>
    <w:rsid w:val="00D4388C"/>
    <w:pPr>
      <w:ind w:left="2240"/>
    </w:pPr>
    <w:rPr>
      <w:rFonts w:ascii="Cambria" w:hAnsi="Cambria"/>
      <w:sz w:val="20"/>
      <w:szCs w:val="20"/>
    </w:rPr>
  </w:style>
  <w:style w:type="paragraph" w:customStyle="1" w:styleId="ColorfulList-Accent11">
    <w:name w:val="Colorful List - Accent 11"/>
    <w:basedOn w:val="Normal"/>
    <w:uiPriority w:val="34"/>
    <w:qFormat/>
    <w:rsid w:val="00836B5A"/>
    <w:pPr>
      <w:spacing w:before="120" w:line="288" w:lineRule="auto"/>
      <w:ind w:left="720" w:firstLine="720"/>
      <w:jc w:val="both"/>
    </w:pPr>
    <w:rPr>
      <w:szCs w:val="20"/>
    </w:rPr>
  </w:style>
  <w:style w:type="paragraph" w:customStyle="1" w:styleId="MediumGrid21">
    <w:name w:val="Medium Grid 21"/>
    <w:uiPriority w:val="1"/>
    <w:qFormat/>
    <w:rsid w:val="001D019B"/>
    <w:rPr>
      <w:rFonts w:ascii="Times New Roman" w:eastAsia="Times New Roman" w:hAnsi="Times New Roman"/>
      <w:sz w:val="28"/>
      <w:szCs w:val="28"/>
      <w:lang w:val="en-US"/>
    </w:rPr>
  </w:style>
  <w:style w:type="paragraph" w:customStyle="1" w:styleId="ColorfulList-Accent12">
    <w:name w:val="Colorful List - Accent 12"/>
    <w:basedOn w:val="Normal"/>
    <w:uiPriority w:val="34"/>
    <w:qFormat/>
    <w:rsid w:val="00C81F7E"/>
    <w:pPr>
      <w:ind w:left="720"/>
      <w:contextualSpacing/>
    </w:pPr>
  </w:style>
  <w:style w:type="paragraph" w:styleId="NormalWeb">
    <w:name w:val="Normal (Web)"/>
    <w:basedOn w:val="Normal"/>
    <w:uiPriority w:val="99"/>
    <w:unhideWhenUsed/>
    <w:rsid w:val="00222307"/>
    <w:pPr>
      <w:spacing w:before="100" w:beforeAutospacing="1" w:after="100" w:afterAutospacing="1"/>
    </w:pPr>
    <w:rPr>
      <w:sz w:val="24"/>
      <w:szCs w:val="24"/>
    </w:rPr>
  </w:style>
  <w:style w:type="paragraph" w:customStyle="1" w:styleId="nd">
    <w:name w:val="nd"/>
    <w:basedOn w:val="Normal"/>
    <w:rsid w:val="007C7F99"/>
    <w:pPr>
      <w:spacing w:before="120" w:line="320" w:lineRule="exact"/>
      <w:ind w:firstLine="567"/>
      <w:jc w:val="both"/>
    </w:pPr>
    <w:rPr>
      <w:rFonts w:eastAsia="MS Mincho"/>
      <w:color w:val="000000"/>
      <w:lang w:val="vi-VN" w:eastAsia="ja-JP"/>
    </w:rPr>
  </w:style>
  <w:style w:type="character" w:customStyle="1" w:styleId="apple-converted-space">
    <w:name w:val="apple-converted-space"/>
    <w:basedOn w:val="DefaultParagraphFont"/>
    <w:rsid w:val="00BA1640"/>
  </w:style>
  <w:style w:type="character" w:styleId="Hyperlink">
    <w:name w:val="Hyperlink"/>
    <w:uiPriority w:val="99"/>
    <w:unhideWhenUsed/>
    <w:rsid w:val="00842F16"/>
    <w:rPr>
      <w:color w:val="0000FF"/>
      <w:u w:val="single"/>
    </w:rPr>
  </w:style>
  <w:style w:type="paragraph" w:styleId="Header">
    <w:name w:val="header"/>
    <w:basedOn w:val="Normal"/>
    <w:link w:val="HeaderChar"/>
    <w:uiPriority w:val="99"/>
    <w:unhideWhenUsed/>
    <w:rsid w:val="00842F16"/>
    <w:pPr>
      <w:tabs>
        <w:tab w:val="center" w:pos="4680"/>
        <w:tab w:val="right" w:pos="9360"/>
      </w:tabs>
    </w:pPr>
  </w:style>
  <w:style w:type="character" w:customStyle="1" w:styleId="HeaderChar">
    <w:name w:val="Header Char"/>
    <w:link w:val="Header"/>
    <w:uiPriority w:val="99"/>
    <w:rsid w:val="00842F1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42F16"/>
    <w:pPr>
      <w:tabs>
        <w:tab w:val="center" w:pos="4680"/>
        <w:tab w:val="right" w:pos="9360"/>
      </w:tabs>
    </w:pPr>
  </w:style>
  <w:style w:type="character" w:customStyle="1" w:styleId="FooterChar">
    <w:name w:val="Footer Char"/>
    <w:link w:val="Footer"/>
    <w:uiPriority w:val="99"/>
    <w:rsid w:val="00842F16"/>
    <w:rPr>
      <w:rFonts w:ascii="Times New Roman" w:eastAsia="Times New Roman" w:hAnsi="Times New Roman" w:cs="Times New Roman"/>
      <w:sz w:val="28"/>
      <w:szCs w:val="28"/>
    </w:rPr>
  </w:style>
  <w:style w:type="paragraph" w:customStyle="1" w:styleId="contentarticle">
    <w:name w:val="contentarticle"/>
    <w:basedOn w:val="Normal"/>
    <w:rsid w:val="008742D1"/>
    <w:pPr>
      <w:spacing w:before="150" w:after="150"/>
    </w:pPr>
    <w:rPr>
      <w:sz w:val="24"/>
      <w:szCs w:val="24"/>
    </w:rPr>
  </w:style>
  <w:style w:type="character" w:customStyle="1" w:styleId="Heading3Char">
    <w:name w:val="Heading 3 Char"/>
    <w:link w:val="Heading3"/>
    <w:uiPriority w:val="9"/>
    <w:rsid w:val="007339A5"/>
    <w:rPr>
      <w:rFonts w:ascii="Calibri" w:eastAsia="MS Gothic" w:hAnsi="Calibri" w:cs="Times New Roman"/>
      <w:b/>
      <w:bCs/>
      <w:color w:val="4F81BD"/>
      <w:sz w:val="28"/>
      <w:szCs w:val="28"/>
    </w:rPr>
  </w:style>
  <w:style w:type="character" w:customStyle="1" w:styleId="vn6">
    <w:name w:val="vn_6"/>
    <w:basedOn w:val="DefaultParagraphFont"/>
    <w:rsid w:val="007F5BB7"/>
  </w:style>
  <w:style w:type="paragraph" w:styleId="FootnoteText">
    <w:name w:val="footnote text"/>
    <w:basedOn w:val="Normal"/>
    <w:link w:val="FootnoteTextChar"/>
    <w:uiPriority w:val="99"/>
    <w:semiHidden/>
    <w:unhideWhenUsed/>
    <w:rsid w:val="00234B1B"/>
    <w:rPr>
      <w:sz w:val="20"/>
      <w:szCs w:val="20"/>
    </w:rPr>
  </w:style>
  <w:style w:type="character" w:customStyle="1" w:styleId="FootnoteTextChar">
    <w:name w:val="Footnote Text Char"/>
    <w:link w:val="FootnoteText"/>
    <w:uiPriority w:val="99"/>
    <w:semiHidden/>
    <w:rsid w:val="00234B1B"/>
    <w:rPr>
      <w:rFonts w:ascii="Times New Roman" w:eastAsia="Times New Roman" w:hAnsi="Times New Roman"/>
      <w:lang w:val="en-US"/>
    </w:rPr>
  </w:style>
  <w:style w:type="character" w:styleId="FootnoteReference">
    <w:name w:val="footnote reference"/>
    <w:uiPriority w:val="99"/>
    <w:semiHidden/>
    <w:unhideWhenUsed/>
    <w:rsid w:val="00234B1B"/>
    <w:rPr>
      <w:vertAlign w:val="superscript"/>
    </w:rPr>
  </w:style>
  <w:style w:type="paragraph" w:styleId="TOCHeading">
    <w:name w:val="TOC Heading"/>
    <w:basedOn w:val="Heading1"/>
    <w:next w:val="Normal"/>
    <w:uiPriority w:val="39"/>
    <w:unhideWhenUsed/>
    <w:qFormat/>
    <w:rsid w:val="007865C1"/>
    <w:pPr>
      <w:spacing w:before="240" w:line="259" w:lineRule="auto"/>
      <w:outlineLvl w:val="9"/>
    </w:pPr>
    <w:rPr>
      <w:rFonts w:ascii="Calibri Light" w:eastAsia="Times New Roman" w:hAnsi="Calibri Light"/>
      <w:b w:val="0"/>
      <w:bCs w:val="0"/>
      <w:color w:val="2E74B5"/>
    </w:rPr>
  </w:style>
  <w:style w:type="paragraph" w:styleId="ListParagraph">
    <w:name w:val="List Paragraph"/>
    <w:basedOn w:val="Normal"/>
    <w:uiPriority w:val="34"/>
    <w:qFormat/>
    <w:rsid w:val="008F7B7E"/>
    <w:pPr>
      <w:spacing w:before="120" w:line="380" w:lineRule="exact"/>
      <w:ind w:left="720" w:firstLine="720"/>
      <w:contextualSpacing/>
      <w:jc w:val="both"/>
    </w:pPr>
    <w:rPr>
      <w:rFonts w:ascii="Calibri" w:eastAsia="MS Mincho" w:hAnsi="Calibri"/>
      <w:sz w:val="22"/>
      <w:szCs w:val="22"/>
    </w:rPr>
  </w:style>
  <w:style w:type="character" w:styleId="CommentReference">
    <w:name w:val="annotation reference"/>
    <w:basedOn w:val="DefaultParagraphFont"/>
    <w:uiPriority w:val="99"/>
    <w:semiHidden/>
    <w:unhideWhenUsed/>
    <w:rsid w:val="00A37417"/>
    <w:rPr>
      <w:sz w:val="16"/>
      <w:szCs w:val="16"/>
    </w:rPr>
  </w:style>
  <w:style w:type="paragraph" w:styleId="CommentText">
    <w:name w:val="annotation text"/>
    <w:basedOn w:val="Normal"/>
    <w:link w:val="CommentTextChar"/>
    <w:uiPriority w:val="99"/>
    <w:semiHidden/>
    <w:unhideWhenUsed/>
    <w:rsid w:val="00A37417"/>
    <w:rPr>
      <w:sz w:val="20"/>
      <w:szCs w:val="20"/>
    </w:rPr>
  </w:style>
  <w:style w:type="character" w:customStyle="1" w:styleId="CommentTextChar">
    <w:name w:val="Comment Text Char"/>
    <w:basedOn w:val="DefaultParagraphFont"/>
    <w:link w:val="CommentText"/>
    <w:uiPriority w:val="99"/>
    <w:semiHidden/>
    <w:rsid w:val="00A37417"/>
    <w:rPr>
      <w:rFonts w:ascii="Times New Roman" w:eastAsia="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A37417"/>
    <w:rPr>
      <w:b/>
      <w:bCs/>
    </w:rPr>
  </w:style>
  <w:style w:type="character" w:customStyle="1" w:styleId="CommentSubjectChar">
    <w:name w:val="Comment Subject Char"/>
    <w:basedOn w:val="CommentTextChar"/>
    <w:link w:val="CommentSubject"/>
    <w:uiPriority w:val="99"/>
    <w:semiHidden/>
    <w:rsid w:val="00A37417"/>
    <w:rPr>
      <w:rFonts w:ascii="Times New Roman" w:eastAsia="Times New Roman" w:hAnsi="Times New Roman"/>
      <w:b/>
      <w:bCs/>
      <w:sz w:val="20"/>
      <w:szCs w:val="20"/>
      <w:lang w:val="en-US"/>
    </w:rPr>
  </w:style>
  <w:style w:type="character" w:styleId="PageNumber">
    <w:name w:val="page number"/>
    <w:basedOn w:val="DefaultParagraphFont"/>
    <w:uiPriority w:val="99"/>
    <w:semiHidden/>
    <w:unhideWhenUsed/>
    <w:rsid w:val="00400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39457">
      <w:bodyDiv w:val="1"/>
      <w:marLeft w:val="0"/>
      <w:marRight w:val="0"/>
      <w:marTop w:val="0"/>
      <w:marBottom w:val="0"/>
      <w:divBdr>
        <w:top w:val="none" w:sz="0" w:space="0" w:color="auto"/>
        <w:left w:val="none" w:sz="0" w:space="0" w:color="auto"/>
        <w:bottom w:val="none" w:sz="0" w:space="0" w:color="auto"/>
        <w:right w:val="none" w:sz="0" w:space="0" w:color="auto"/>
      </w:divBdr>
    </w:div>
    <w:div w:id="1713340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3.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1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5BA3D-94C3-41A0-80E2-FDB4FA7EA3FB}"/>
</file>

<file path=customXml/itemProps2.xml><?xml version="1.0" encoding="utf-8"?>
<ds:datastoreItem xmlns:ds="http://schemas.openxmlformats.org/officeDocument/2006/customXml" ds:itemID="{6875E875-1663-4C0C-BEA4-E1EC6C2C3060}"/>
</file>

<file path=customXml/itemProps3.xml><?xml version="1.0" encoding="utf-8"?>
<ds:datastoreItem xmlns:ds="http://schemas.openxmlformats.org/officeDocument/2006/customXml" ds:itemID="{1047BC4F-5058-514C-AF62-AD6E6617266B}"/>
</file>

<file path=customXml/itemProps4.xml><?xml version="1.0" encoding="utf-8"?>
<ds:datastoreItem xmlns:ds="http://schemas.openxmlformats.org/officeDocument/2006/customXml" ds:itemID="{1C9BB37A-698D-48D9-8326-9D8CD19DD241}"/>
</file>

<file path=docProps/app.xml><?xml version="1.0" encoding="utf-8"?>
<Properties xmlns="http://schemas.openxmlformats.org/officeDocument/2006/extended-properties" xmlns:vt="http://schemas.openxmlformats.org/officeDocument/2006/docPropsVTypes">
  <Template>Normal.dotm</Template>
  <TotalTime>8</TotalTime>
  <Pages>34</Pages>
  <Words>8880</Words>
  <Characters>50616</Characters>
  <Application>Microsoft Macintosh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ajgdjahg</Company>
  <LinksUpToDate>false</LinksUpToDate>
  <CharactersWithSpaces>59378</CharactersWithSpaces>
  <SharedDoc>false</SharedDoc>
  <HLinks>
    <vt:vector size="222" baseType="variant">
      <vt:variant>
        <vt:i4>1114117</vt:i4>
      </vt:variant>
      <vt:variant>
        <vt:i4>218</vt:i4>
      </vt:variant>
      <vt:variant>
        <vt:i4>0</vt:i4>
      </vt:variant>
      <vt:variant>
        <vt:i4>5</vt:i4>
      </vt:variant>
      <vt:variant>
        <vt:lpwstr/>
      </vt:variant>
      <vt:variant>
        <vt:lpwstr>_Toc518567658</vt:lpwstr>
      </vt:variant>
      <vt:variant>
        <vt:i4>1114122</vt:i4>
      </vt:variant>
      <vt:variant>
        <vt:i4>212</vt:i4>
      </vt:variant>
      <vt:variant>
        <vt:i4>0</vt:i4>
      </vt:variant>
      <vt:variant>
        <vt:i4>5</vt:i4>
      </vt:variant>
      <vt:variant>
        <vt:lpwstr/>
      </vt:variant>
      <vt:variant>
        <vt:lpwstr>_Toc518567657</vt:lpwstr>
      </vt:variant>
      <vt:variant>
        <vt:i4>1114123</vt:i4>
      </vt:variant>
      <vt:variant>
        <vt:i4>206</vt:i4>
      </vt:variant>
      <vt:variant>
        <vt:i4>0</vt:i4>
      </vt:variant>
      <vt:variant>
        <vt:i4>5</vt:i4>
      </vt:variant>
      <vt:variant>
        <vt:lpwstr/>
      </vt:variant>
      <vt:variant>
        <vt:lpwstr>_Toc518567656</vt:lpwstr>
      </vt:variant>
      <vt:variant>
        <vt:i4>1114120</vt:i4>
      </vt:variant>
      <vt:variant>
        <vt:i4>200</vt:i4>
      </vt:variant>
      <vt:variant>
        <vt:i4>0</vt:i4>
      </vt:variant>
      <vt:variant>
        <vt:i4>5</vt:i4>
      </vt:variant>
      <vt:variant>
        <vt:lpwstr/>
      </vt:variant>
      <vt:variant>
        <vt:lpwstr>_Toc518567655</vt:lpwstr>
      </vt:variant>
      <vt:variant>
        <vt:i4>1114121</vt:i4>
      </vt:variant>
      <vt:variant>
        <vt:i4>194</vt:i4>
      </vt:variant>
      <vt:variant>
        <vt:i4>0</vt:i4>
      </vt:variant>
      <vt:variant>
        <vt:i4>5</vt:i4>
      </vt:variant>
      <vt:variant>
        <vt:lpwstr/>
      </vt:variant>
      <vt:variant>
        <vt:lpwstr>_Toc518567654</vt:lpwstr>
      </vt:variant>
      <vt:variant>
        <vt:i4>1114126</vt:i4>
      </vt:variant>
      <vt:variant>
        <vt:i4>188</vt:i4>
      </vt:variant>
      <vt:variant>
        <vt:i4>0</vt:i4>
      </vt:variant>
      <vt:variant>
        <vt:i4>5</vt:i4>
      </vt:variant>
      <vt:variant>
        <vt:lpwstr/>
      </vt:variant>
      <vt:variant>
        <vt:lpwstr>_Toc518567653</vt:lpwstr>
      </vt:variant>
      <vt:variant>
        <vt:i4>1114127</vt:i4>
      </vt:variant>
      <vt:variant>
        <vt:i4>182</vt:i4>
      </vt:variant>
      <vt:variant>
        <vt:i4>0</vt:i4>
      </vt:variant>
      <vt:variant>
        <vt:i4>5</vt:i4>
      </vt:variant>
      <vt:variant>
        <vt:lpwstr/>
      </vt:variant>
      <vt:variant>
        <vt:lpwstr>_Toc518567652</vt:lpwstr>
      </vt:variant>
      <vt:variant>
        <vt:i4>1114124</vt:i4>
      </vt:variant>
      <vt:variant>
        <vt:i4>176</vt:i4>
      </vt:variant>
      <vt:variant>
        <vt:i4>0</vt:i4>
      </vt:variant>
      <vt:variant>
        <vt:i4>5</vt:i4>
      </vt:variant>
      <vt:variant>
        <vt:lpwstr/>
      </vt:variant>
      <vt:variant>
        <vt:lpwstr>_Toc518567651</vt:lpwstr>
      </vt:variant>
      <vt:variant>
        <vt:i4>1114125</vt:i4>
      </vt:variant>
      <vt:variant>
        <vt:i4>170</vt:i4>
      </vt:variant>
      <vt:variant>
        <vt:i4>0</vt:i4>
      </vt:variant>
      <vt:variant>
        <vt:i4>5</vt:i4>
      </vt:variant>
      <vt:variant>
        <vt:lpwstr/>
      </vt:variant>
      <vt:variant>
        <vt:lpwstr>_Toc518567650</vt:lpwstr>
      </vt:variant>
      <vt:variant>
        <vt:i4>1048580</vt:i4>
      </vt:variant>
      <vt:variant>
        <vt:i4>164</vt:i4>
      </vt:variant>
      <vt:variant>
        <vt:i4>0</vt:i4>
      </vt:variant>
      <vt:variant>
        <vt:i4>5</vt:i4>
      </vt:variant>
      <vt:variant>
        <vt:lpwstr/>
      </vt:variant>
      <vt:variant>
        <vt:lpwstr>_Toc518567649</vt:lpwstr>
      </vt:variant>
      <vt:variant>
        <vt:i4>1048581</vt:i4>
      </vt:variant>
      <vt:variant>
        <vt:i4>158</vt:i4>
      </vt:variant>
      <vt:variant>
        <vt:i4>0</vt:i4>
      </vt:variant>
      <vt:variant>
        <vt:i4>5</vt:i4>
      </vt:variant>
      <vt:variant>
        <vt:lpwstr/>
      </vt:variant>
      <vt:variant>
        <vt:lpwstr>_Toc518567648</vt:lpwstr>
      </vt:variant>
      <vt:variant>
        <vt:i4>1048586</vt:i4>
      </vt:variant>
      <vt:variant>
        <vt:i4>152</vt:i4>
      </vt:variant>
      <vt:variant>
        <vt:i4>0</vt:i4>
      </vt:variant>
      <vt:variant>
        <vt:i4>5</vt:i4>
      </vt:variant>
      <vt:variant>
        <vt:lpwstr/>
      </vt:variant>
      <vt:variant>
        <vt:lpwstr>_Toc518567647</vt:lpwstr>
      </vt:variant>
      <vt:variant>
        <vt:i4>1048587</vt:i4>
      </vt:variant>
      <vt:variant>
        <vt:i4>146</vt:i4>
      </vt:variant>
      <vt:variant>
        <vt:i4>0</vt:i4>
      </vt:variant>
      <vt:variant>
        <vt:i4>5</vt:i4>
      </vt:variant>
      <vt:variant>
        <vt:lpwstr/>
      </vt:variant>
      <vt:variant>
        <vt:lpwstr>_Toc518567646</vt:lpwstr>
      </vt:variant>
      <vt:variant>
        <vt:i4>1048584</vt:i4>
      </vt:variant>
      <vt:variant>
        <vt:i4>140</vt:i4>
      </vt:variant>
      <vt:variant>
        <vt:i4>0</vt:i4>
      </vt:variant>
      <vt:variant>
        <vt:i4>5</vt:i4>
      </vt:variant>
      <vt:variant>
        <vt:lpwstr/>
      </vt:variant>
      <vt:variant>
        <vt:lpwstr>_Toc518567645</vt:lpwstr>
      </vt:variant>
      <vt:variant>
        <vt:i4>1048585</vt:i4>
      </vt:variant>
      <vt:variant>
        <vt:i4>134</vt:i4>
      </vt:variant>
      <vt:variant>
        <vt:i4>0</vt:i4>
      </vt:variant>
      <vt:variant>
        <vt:i4>5</vt:i4>
      </vt:variant>
      <vt:variant>
        <vt:lpwstr/>
      </vt:variant>
      <vt:variant>
        <vt:lpwstr>_Toc518567644</vt:lpwstr>
      </vt:variant>
      <vt:variant>
        <vt:i4>1048590</vt:i4>
      </vt:variant>
      <vt:variant>
        <vt:i4>128</vt:i4>
      </vt:variant>
      <vt:variant>
        <vt:i4>0</vt:i4>
      </vt:variant>
      <vt:variant>
        <vt:i4>5</vt:i4>
      </vt:variant>
      <vt:variant>
        <vt:lpwstr/>
      </vt:variant>
      <vt:variant>
        <vt:lpwstr>_Toc518567643</vt:lpwstr>
      </vt:variant>
      <vt:variant>
        <vt:i4>1048591</vt:i4>
      </vt:variant>
      <vt:variant>
        <vt:i4>122</vt:i4>
      </vt:variant>
      <vt:variant>
        <vt:i4>0</vt:i4>
      </vt:variant>
      <vt:variant>
        <vt:i4>5</vt:i4>
      </vt:variant>
      <vt:variant>
        <vt:lpwstr/>
      </vt:variant>
      <vt:variant>
        <vt:lpwstr>_Toc518567642</vt:lpwstr>
      </vt:variant>
      <vt:variant>
        <vt:i4>1048588</vt:i4>
      </vt:variant>
      <vt:variant>
        <vt:i4>116</vt:i4>
      </vt:variant>
      <vt:variant>
        <vt:i4>0</vt:i4>
      </vt:variant>
      <vt:variant>
        <vt:i4>5</vt:i4>
      </vt:variant>
      <vt:variant>
        <vt:lpwstr/>
      </vt:variant>
      <vt:variant>
        <vt:lpwstr>_Toc518567641</vt:lpwstr>
      </vt:variant>
      <vt:variant>
        <vt:i4>1048589</vt:i4>
      </vt:variant>
      <vt:variant>
        <vt:i4>110</vt:i4>
      </vt:variant>
      <vt:variant>
        <vt:i4>0</vt:i4>
      </vt:variant>
      <vt:variant>
        <vt:i4>5</vt:i4>
      </vt:variant>
      <vt:variant>
        <vt:lpwstr/>
      </vt:variant>
      <vt:variant>
        <vt:lpwstr>_Toc518567640</vt:lpwstr>
      </vt:variant>
      <vt:variant>
        <vt:i4>1507332</vt:i4>
      </vt:variant>
      <vt:variant>
        <vt:i4>104</vt:i4>
      </vt:variant>
      <vt:variant>
        <vt:i4>0</vt:i4>
      </vt:variant>
      <vt:variant>
        <vt:i4>5</vt:i4>
      </vt:variant>
      <vt:variant>
        <vt:lpwstr/>
      </vt:variant>
      <vt:variant>
        <vt:lpwstr>_Toc518567639</vt:lpwstr>
      </vt:variant>
      <vt:variant>
        <vt:i4>1507333</vt:i4>
      </vt:variant>
      <vt:variant>
        <vt:i4>98</vt:i4>
      </vt:variant>
      <vt:variant>
        <vt:i4>0</vt:i4>
      </vt:variant>
      <vt:variant>
        <vt:i4>5</vt:i4>
      </vt:variant>
      <vt:variant>
        <vt:lpwstr/>
      </vt:variant>
      <vt:variant>
        <vt:lpwstr>_Toc518567638</vt:lpwstr>
      </vt:variant>
      <vt:variant>
        <vt:i4>1507338</vt:i4>
      </vt:variant>
      <vt:variant>
        <vt:i4>92</vt:i4>
      </vt:variant>
      <vt:variant>
        <vt:i4>0</vt:i4>
      </vt:variant>
      <vt:variant>
        <vt:i4>5</vt:i4>
      </vt:variant>
      <vt:variant>
        <vt:lpwstr/>
      </vt:variant>
      <vt:variant>
        <vt:lpwstr>_Toc518567637</vt:lpwstr>
      </vt:variant>
      <vt:variant>
        <vt:i4>1507339</vt:i4>
      </vt:variant>
      <vt:variant>
        <vt:i4>86</vt:i4>
      </vt:variant>
      <vt:variant>
        <vt:i4>0</vt:i4>
      </vt:variant>
      <vt:variant>
        <vt:i4>5</vt:i4>
      </vt:variant>
      <vt:variant>
        <vt:lpwstr/>
      </vt:variant>
      <vt:variant>
        <vt:lpwstr>_Toc518567636</vt:lpwstr>
      </vt:variant>
      <vt:variant>
        <vt:i4>1507336</vt:i4>
      </vt:variant>
      <vt:variant>
        <vt:i4>80</vt:i4>
      </vt:variant>
      <vt:variant>
        <vt:i4>0</vt:i4>
      </vt:variant>
      <vt:variant>
        <vt:i4>5</vt:i4>
      </vt:variant>
      <vt:variant>
        <vt:lpwstr/>
      </vt:variant>
      <vt:variant>
        <vt:lpwstr>_Toc518567635</vt:lpwstr>
      </vt:variant>
      <vt:variant>
        <vt:i4>1507337</vt:i4>
      </vt:variant>
      <vt:variant>
        <vt:i4>74</vt:i4>
      </vt:variant>
      <vt:variant>
        <vt:i4>0</vt:i4>
      </vt:variant>
      <vt:variant>
        <vt:i4>5</vt:i4>
      </vt:variant>
      <vt:variant>
        <vt:lpwstr/>
      </vt:variant>
      <vt:variant>
        <vt:lpwstr>_Toc518567634</vt:lpwstr>
      </vt:variant>
      <vt:variant>
        <vt:i4>1507342</vt:i4>
      </vt:variant>
      <vt:variant>
        <vt:i4>68</vt:i4>
      </vt:variant>
      <vt:variant>
        <vt:i4>0</vt:i4>
      </vt:variant>
      <vt:variant>
        <vt:i4>5</vt:i4>
      </vt:variant>
      <vt:variant>
        <vt:lpwstr/>
      </vt:variant>
      <vt:variant>
        <vt:lpwstr>_Toc518567633</vt:lpwstr>
      </vt:variant>
      <vt:variant>
        <vt:i4>1507343</vt:i4>
      </vt:variant>
      <vt:variant>
        <vt:i4>62</vt:i4>
      </vt:variant>
      <vt:variant>
        <vt:i4>0</vt:i4>
      </vt:variant>
      <vt:variant>
        <vt:i4>5</vt:i4>
      </vt:variant>
      <vt:variant>
        <vt:lpwstr/>
      </vt:variant>
      <vt:variant>
        <vt:lpwstr>_Toc518567632</vt:lpwstr>
      </vt:variant>
      <vt:variant>
        <vt:i4>1507340</vt:i4>
      </vt:variant>
      <vt:variant>
        <vt:i4>56</vt:i4>
      </vt:variant>
      <vt:variant>
        <vt:i4>0</vt:i4>
      </vt:variant>
      <vt:variant>
        <vt:i4>5</vt:i4>
      </vt:variant>
      <vt:variant>
        <vt:lpwstr/>
      </vt:variant>
      <vt:variant>
        <vt:lpwstr>_Toc518567631</vt:lpwstr>
      </vt:variant>
      <vt:variant>
        <vt:i4>1507341</vt:i4>
      </vt:variant>
      <vt:variant>
        <vt:i4>50</vt:i4>
      </vt:variant>
      <vt:variant>
        <vt:i4>0</vt:i4>
      </vt:variant>
      <vt:variant>
        <vt:i4>5</vt:i4>
      </vt:variant>
      <vt:variant>
        <vt:lpwstr/>
      </vt:variant>
      <vt:variant>
        <vt:lpwstr>_Toc518567630</vt:lpwstr>
      </vt:variant>
      <vt:variant>
        <vt:i4>1441796</vt:i4>
      </vt:variant>
      <vt:variant>
        <vt:i4>44</vt:i4>
      </vt:variant>
      <vt:variant>
        <vt:i4>0</vt:i4>
      </vt:variant>
      <vt:variant>
        <vt:i4>5</vt:i4>
      </vt:variant>
      <vt:variant>
        <vt:lpwstr/>
      </vt:variant>
      <vt:variant>
        <vt:lpwstr>_Toc518567629</vt:lpwstr>
      </vt:variant>
      <vt:variant>
        <vt:i4>1441797</vt:i4>
      </vt:variant>
      <vt:variant>
        <vt:i4>38</vt:i4>
      </vt:variant>
      <vt:variant>
        <vt:i4>0</vt:i4>
      </vt:variant>
      <vt:variant>
        <vt:i4>5</vt:i4>
      </vt:variant>
      <vt:variant>
        <vt:lpwstr/>
      </vt:variant>
      <vt:variant>
        <vt:lpwstr>_Toc518567628</vt:lpwstr>
      </vt:variant>
      <vt:variant>
        <vt:i4>1441802</vt:i4>
      </vt:variant>
      <vt:variant>
        <vt:i4>32</vt:i4>
      </vt:variant>
      <vt:variant>
        <vt:i4>0</vt:i4>
      </vt:variant>
      <vt:variant>
        <vt:i4>5</vt:i4>
      </vt:variant>
      <vt:variant>
        <vt:lpwstr/>
      </vt:variant>
      <vt:variant>
        <vt:lpwstr>_Toc518567627</vt:lpwstr>
      </vt:variant>
      <vt:variant>
        <vt:i4>1441803</vt:i4>
      </vt:variant>
      <vt:variant>
        <vt:i4>26</vt:i4>
      </vt:variant>
      <vt:variant>
        <vt:i4>0</vt:i4>
      </vt:variant>
      <vt:variant>
        <vt:i4>5</vt:i4>
      </vt:variant>
      <vt:variant>
        <vt:lpwstr/>
      </vt:variant>
      <vt:variant>
        <vt:lpwstr>_Toc518567626</vt:lpwstr>
      </vt:variant>
      <vt:variant>
        <vt:i4>1441800</vt:i4>
      </vt:variant>
      <vt:variant>
        <vt:i4>20</vt:i4>
      </vt:variant>
      <vt:variant>
        <vt:i4>0</vt:i4>
      </vt:variant>
      <vt:variant>
        <vt:i4>5</vt:i4>
      </vt:variant>
      <vt:variant>
        <vt:lpwstr/>
      </vt:variant>
      <vt:variant>
        <vt:lpwstr>_Toc518567625</vt:lpwstr>
      </vt:variant>
      <vt:variant>
        <vt:i4>1441801</vt:i4>
      </vt:variant>
      <vt:variant>
        <vt:i4>14</vt:i4>
      </vt:variant>
      <vt:variant>
        <vt:i4>0</vt:i4>
      </vt:variant>
      <vt:variant>
        <vt:i4>5</vt:i4>
      </vt:variant>
      <vt:variant>
        <vt:lpwstr/>
      </vt:variant>
      <vt:variant>
        <vt:lpwstr>_Toc518567624</vt:lpwstr>
      </vt:variant>
      <vt:variant>
        <vt:i4>1441806</vt:i4>
      </vt:variant>
      <vt:variant>
        <vt:i4>8</vt:i4>
      </vt:variant>
      <vt:variant>
        <vt:i4>0</vt:i4>
      </vt:variant>
      <vt:variant>
        <vt:i4>5</vt:i4>
      </vt:variant>
      <vt:variant>
        <vt:lpwstr/>
      </vt:variant>
      <vt:variant>
        <vt:lpwstr>_Toc518567623</vt:lpwstr>
      </vt:variant>
      <vt:variant>
        <vt:i4>1441807</vt:i4>
      </vt:variant>
      <vt:variant>
        <vt:i4>2</vt:i4>
      </vt:variant>
      <vt:variant>
        <vt:i4>0</vt:i4>
      </vt:variant>
      <vt:variant>
        <vt:i4>5</vt:i4>
      </vt:variant>
      <vt:variant>
        <vt:lpwstr/>
      </vt:variant>
      <vt:variant>
        <vt:lpwstr>_Toc518567622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agdfa jhdagdjah</dc:creator>
  <cp:lastModifiedBy>agdfa jhdagdjah</cp:lastModifiedBy>
  <cp:revision>6</cp:revision>
  <cp:lastPrinted>2018-08-17T07:56:00Z</cp:lastPrinted>
  <dcterms:created xsi:type="dcterms:W3CDTF">2018-09-21T02:33:00Z</dcterms:created>
  <dcterms:modified xsi:type="dcterms:W3CDTF">2018-09-21T06:10:00Z</dcterms:modified>
</cp:coreProperties>
</file>